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3652"/>
        <w:gridCol w:w="6237"/>
      </w:tblGrid>
      <w:tr w:rsidR="0078559D" w:rsidRPr="009A78A6" w:rsidTr="00CB0716">
        <w:tc>
          <w:tcPr>
            <w:tcW w:w="3652" w:type="dxa"/>
            <w:shd w:val="clear" w:color="auto" w:fill="auto"/>
          </w:tcPr>
          <w:p w:rsidR="0078559D" w:rsidRPr="009A78A6" w:rsidRDefault="0078559D" w:rsidP="00CB0716">
            <w:pPr>
              <w:spacing w:after="0" w:line="240" w:lineRule="auto"/>
              <w:jc w:val="center"/>
              <w:rPr>
                <w:rFonts w:ascii="Times New Roman" w:hAnsi="Times New Roman"/>
                <w:sz w:val="26"/>
                <w:szCs w:val="24"/>
              </w:rPr>
            </w:pPr>
            <w:r w:rsidRPr="009A78A6">
              <w:rPr>
                <w:rFonts w:ascii="Times New Roman" w:hAnsi="Times New Roman"/>
                <w:sz w:val="26"/>
                <w:szCs w:val="24"/>
              </w:rPr>
              <w:t>SỞ GIÁO DỤC VÀ ĐÀO TẠO</w:t>
            </w:r>
          </w:p>
        </w:tc>
        <w:tc>
          <w:tcPr>
            <w:tcW w:w="6237" w:type="dxa"/>
            <w:shd w:val="clear" w:color="auto" w:fill="auto"/>
          </w:tcPr>
          <w:p w:rsidR="0078559D" w:rsidRPr="009A78A6" w:rsidRDefault="0078559D" w:rsidP="00CB0716">
            <w:pPr>
              <w:spacing w:after="0" w:line="240" w:lineRule="auto"/>
              <w:jc w:val="center"/>
              <w:rPr>
                <w:rFonts w:ascii="Times New Roman" w:hAnsi="Times New Roman"/>
                <w:b/>
                <w:sz w:val="26"/>
                <w:szCs w:val="26"/>
              </w:rPr>
            </w:pPr>
            <w:r w:rsidRPr="009A78A6">
              <w:rPr>
                <w:rFonts w:ascii="Times New Roman" w:hAnsi="Times New Roman"/>
                <w:b/>
                <w:sz w:val="26"/>
                <w:szCs w:val="26"/>
              </w:rPr>
              <w:t>CỘNG HÒA XÃ HỘI CHỦ NGHĨA VIỆT NAM</w:t>
            </w:r>
          </w:p>
        </w:tc>
      </w:tr>
      <w:tr w:rsidR="0078559D" w:rsidRPr="009A78A6" w:rsidTr="00CB0716">
        <w:tc>
          <w:tcPr>
            <w:tcW w:w="3652" w:type="dxa"/>
            <w:shd w:val="clear" w:color="auto" w:fill="auto"/>
          </w:tcPr>
          <w:p w:rsidR="0078559D" w:rsidRPr="009A78A6" w:rsidRDefault="0078559D" w:rsidP="00CB0716">
            <w:pPr>
              <w:spacing w:after="0" w:line="240" w:lineRule="auto"/>
              <w:jc w:val="center"/>
              <w:rPr>
                <w:rFonts w:ascii="Times New Roman" w:hAnsi="Times New Roman"/>
                <w:sz w:val="26"/>
                <w:szCs w:val="24"/>
              </w:rPr>
            </w:pPr>
            <w:r w:rsidRPr="009A78A6">
              <w:rPr>
                <w:rFonts w:ascii="Times New Roman" w:hAnsi="Times New Roman"/>
                <w:sz w:val="26"/>
                <w:szCs w:val="24"/>
              </w:rPr>
              <w:t>THÀNH PHỐ HỒ CHÍ MINH</w:t>
            </w:r>
          </w:p>
        </w:tc>
        <w:tc>
          <w:tcPr>
            <w:tcW w:w="6237" w:type="dxa"/>
            <w:shd w:val="clear" w:color="auto" w:fill="auto"/>
          </w:tcPr>
          <w:p w:rsidR="0078559D" w:rsidRPr="009A78A6" w:rsidRDefault="0078559D" w:rsidP="00CB0716">
            <w:pPr>
              <w:spacing w:after="0" w:line="240" w:lineRule="auto"/>
              <w:jc w:val="center"/>
              <w:rPr>
                <w:rFonts w:ascii="Times New Roman" w:hAnsi="Times New Roman"/>
                <w:b/>
                <w:sz w:val="26"/>
                <w:szCs w:val="26"/>
              </w:rPr>
            </w:pPr>
            <w:r w:rsidRPr="009A78A6">
              <w:rPr>
                <w:rFonts w:ascii="Times New Roman" w:hAnsi="Times New Roman"/>
                <w:b/>
                <w:sz w:val="26"/>
                <w:szCs w:val="26"/>
              </w:rPr>
              <w:t>Độc lập - Tự do - Hạnh phúc</w:t>
            </w:r>
          </w:p>
        </w:tc>
      </w:tr>
      <w:tr w:rsidR="0078559D" w:rsidRPr="009A78A6" w:rsidTr="00CB0716">
        <w:tc>
          <w:tcPr>
            <w:tcW w:w="3652" w:type="dxa"/>
            <w:shd w:val="clear" w:color="auto" w:fill="auto"/>
          </w:tcPr>
          <w:p w:rsidR="0078559D" w:rsidRPr="0078559D" w:rsidRDefault="0078559D" w:rsidP="0078559D">
            <w:pPr>
              <w:spacing w:after="0" w:line="240" w:lineRule="auto"/>
              <w:jc w:val="center"/>
              <w:rPr>
                <w:rFonts w:ascii="Times New Roman" w:hAnsi="Times New Roman"/>
                <w:b/>
                <w:sz w:val="26"/>
                <w:szCs w:val="24"/>
              </w:rPr>
            </w:pPr>
            <w:r w:rsidRPr="009A78A6">
              <w:rPr>
                <w:rFonts w:ascii="Times New Roman" w:hAnsi="Times New Roman"/>
                <w:b/>
                <w:sz w:val="26"/>
                <w:szCs w:val="24"/>
              </w:rPr>
              <w:t xml:space="preserve">TRƯỜNG </w:t>
            </w:r>
            <w:r>
              <w:rPr>
                <w:rFonts w:ascii="Times New Roman" w:hAnsi="Times New Roman"/>
                <w:b/>
                <w:sz w:val="26"/>
                <w:szCs w:val="24"/>
              </w:rPr>
              <w:t xml:space="preserve">THCS, </w:t>
            </w:r>
            <w:r w:rsidRPr="009A78A6">
              <w:rPr>
                <w:rFonts w:ascii="Times New Roman" w:hAnsi="Times New Roman"/>
                <w:b/>
                <w:sz w:val="26"/>
                <w:szCs w:val="24"/>
              </w:rPr>
              <w:t xml:space="preserve">THPT </w:t>
            </w:r>
            <w:r>
              <w:rPr>
                <w:rFonts w:ascii="Times New Roman" w:hAnsi="Times New Roman"/>
                <w:b/>
                <w:sz w:val="26"/>
                <w:szCs w:val="24"/>
              </w:rPr>
              <w:t>PHAN CHÂU TRINH</w:t>
            </w:r>
          </w:p>
        </w:tc>
        <w:tc>
          <w:tcPr>
            <w:tcW w:w="6237" w:type="dxa"/>
            <w:shd w:val="clear" w:color="auto" w:fill="auto"/>
          </w:tcPr>
          <w:p w:rsidR="0078559D" w:rsidRPr="009A78A6" w:rsidRDefault="0078559D" w:rsidP="00CB0716">
            <w:pPr>
              <w:spacing w:after="0" w:line="240" w:lineRule="auto"/>
              <w:rPr>
                <w:rFonts w:ascii="Times New Roman" w:hAnsi="Times New Roman"/>
                <w:sz w:val="26"/>
                <w:szCs w:val="24"/>
              </w:rPr>
            </w:pPr>
            <w:r w:rsidRPr="009A78A6">
              <w:rPr>
                <w:noProof/>
                <w:lang w:val="vi-VN" w:eastAsia="vi-VN"/>
              </w:rPr>
              <mc:AlternateContent>
                <mc:Choice Requires="wps">
                  <w:drawing>
                    <wp:anchor distT="0" distB="0" distL="114300" distR="114300" simplePos="0" relativeHeight="251659264" behindDoc="0" locked="0" layoutInCell="1" allowOverlap="1" wp14:anchorId="7BCA71BD" wp14:editId="207A5EBE">
                      <wp:simplePos x="0" y="0"/>
                      <wp:positionH relativeFrom="column">
                        <wp:posOffset>977900</wp:posOffset>
                      </wp:positionH>
                      <wp:positionV relativeFrom="paragraph">
                        <wp:posOffset>31750</wp:posOffset>
                      </wp:positionV>
                      <wp:extent cx="1920240" cy="5080"/>
                      <wp:effectExtent l="0" t="0" r="22860" b="3302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0240" cy="5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834CC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5pt" to="22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">
                      <o:lock v:ext="edit" shapetype="f"/>
                    </v:line>
                  </w:pict>
                </mc:Fallback>
              </mc:AlternateContent>
            </w:r>
          </w:p>
        </w:tc>
      </w:tr>
      <w:tr w:rsidR="0078559D" w:rsidRPr="009A78A6" w:rsidTr="00CB0716">
        <w:tc>
          <w:tcPr>
            <w:tcW w:w="3652" w:type="dxa"/>
            <w:shd w:val="clear" w:color="auto" w:fill="auto"/>
          </w:tcPr>
          <w:p w:rsidR="0078559D" w:rsidRPr="009A78A6" w:rsidRDefault="0078559D" w:rsidP="00CB0716">
            <w:pPr>
              <w:spacing w:after="0" w:line="240" w:lineRule="auto"/>
              <w:rPr>
                <w:rFonts w:ascii="Times New Roman" w:hAnsi="Times New Roman"/>
                <w:sz w:val="26"/>
                <w:szCs w:val="24"/>
              </w:rPr>
            </w:pPr>
            <w:r w:rsidRPr="009A78A6">
              <w:rPr>
                <w:noProof/>
                <w:lang w:val="vi-VN" w:eastAsia="vi-VN"/>
              </w:rPr>
              <mc:AlternateContent>
                <mc:Choice Requires="wps">
                  <w:drawing>
                    <wp:anchor distT="4294967295" distB="4294967295" distL="114300" distR="114300" simplePos="0" relativeHeight="251660288" behindDoc="0" locked="0" layoutInCell="1" allowOverlap="1" wp14:anchorId="119154E6" wp14:editId="0F72C609">
                      <wp:simplePos x="0" y="0"/>
                      <wp:positionH relativeFrom="column">
                        <wp:posOffset>718185</wp:posOffset>
                      </wp:positionH>
                      <wp:positionV relativeFrom="paragraph">
                        <wp:posOffset>35559</wp:posOffset>
                      </wp:positionV>
                      <wp:extent cx="629285"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9F8E12" id="Đường nối Thẳng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2.8pt" to="10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">
                      <o:lock v:ext="edit" shapetype="f"/>
                    </v:line>
                  </w:pict>
                </mc:Fallback>
              </mc:AlternateContent>
            </w:r>
          </w:p>
        </w:tc>
        <w:tc>
          <w:tcPr>
            <w:tcW w:w="6237" w:type="dxa"/>
            <w:shd w:val="clear" w:color="auto" w:fill="auto"/>
          </w:tcPr>
          <w:p w:rsidR="0078559D" w:rsidRPr="009A78A6" w:rsidRDefault="009C3A23" w:rsidP="0078559D">
            <w:pPr>
              <w:spacing w:after="0" w:line="240" w:lineRule="auto"/>
              <w:jc w:val="right"/>
              <w:rPr>
                <w:rFonts w:ascii="Times New Roman" w:hAnsi="Times New Roman"/>
                <w:sz w:val="26"/>
                <w:szCs w:val="24"/>
              </w:rPr>
            </w:pPr>
            <w:r>
              <w:rPr>
                <w:rFonts w:ascii="Times New Roman" w:hAnsi="Times New Roman"/>
                <w:i/>
                <w:sz w:val="26"/>
                <w:szCs w:val="26"/>
              </w:rPr>
              <w:t>Bình Tân, ngày 11 tháng 09</w:t>
            </w:r>
            <w:r w:rsidR="0078559D" w:rsidRPr="009A78A6">
              <w:rPr>
                <w:rFonts w:ascii="Times New Roman" w:hAnsi="Times New Roman"/>
                <w:i/>
                <w:sz w:val="26"/>
                <w:szCs w:val="26"/>
              </w:rPr>
              <w:t xml:space="preserve"> năm 202</w:t>
            </w:r>
            <w:r w:rsidR="0078559D">
              <w:rPr>
                <w:rFonts w:ascii="Times New Roman" w:hAnsi="Times New Roman"/>
                <w:i/>
                <w:sz w:val="26"/>
                <w:szCs w:val="26"/>
              </w:rPr>
              <w:t>2</w:t>
            </w:r>
          </w:p>
        </w:tc>
      </w:tr>
      <w:tr w:rsidR="0078559D" w:rsidRPr="00543038" w:rsidTr="00CB0716">
        <w:tc>
          <w:tcPr>
            <w:tcW w:w="3652" w:type="dxa"/>
            <w:shd w:val="clear" w:color="auto" w:fill="auto"/>
          </w:tcPr>
          <w:p w:rsidR="0078559D" w:rsidRPr="0078559D" w:rsidRDefault="0078559D" w:rsidP="0078559D">
            <w:pPr>
              <w:spacing w:after="0" w:line="240" w:lineRule="auto"/>
              <w:jc w:val="center"/>
              <w:rPr>
                <w:rFonts w:ascii="Times New Roman" w:hAnsi="Times New Roman"/>
                <w:noProof/>
                <w:sz w:val="26"/>
                <w:szCs w:val="24"/>
              </w:rPr>
            </w:pPr>
            <w:r w:rsidRPr="00DD1377">
              <w:rPr>
                <w:rFonts w:ascii="Times New Roman" w:hAnsi="Times New Roman"/>
                <w:noProof/>
                <w:sz w:val="26"/>
                <w:szCs w:val="24"/>
              </w:rPr>
              <w:t xml:space="preserve">Số: </w:t>
            </w:r>
            <w:r>
              <w:rPr>
                <w:rFonts w:ascii="Times New Roman" w:hAnsi="Times New Roman"/>
                <w:noProof/>
                <w:sz w:val="26"/>
                <w:szCs w:val="24"/>
              </w:rPr>
              <w:t>…../PCT/22</w:t>
            </w:r>
          </w:p>
        </w:tc>
        <w:tc>
          <w:tcPr>
            <w:tcW w:w="6237" w:type="dxa"/>
            <w:shd w:val="clear" w:color="auto" w:fill="auto"/>
          </w:tcPr>
          <w:p w:rsidR="0078559D" w:rsidRPr="00543038" w:rsidRDefault="0078559D" w:rsidP="00CB0716">
            <w:pPr>
              <w:spacing w:after="0" w:line="240" w:lineRule="auto"/>
              <w:rPr>
                <w:rFonts w:ascii="Times New Roman" w:hAnsi="Times New Roman"/>
                <w:color w:val="FF0000"/>
                <w:sz w:val="26"/>
                <w:szCs w:val="24"/>
              </w:rPr>
            </w:pPr>
          </w:p>
        </w:tc>
      </w:tr>
    </w:tbl>
    <w:p w:rsidR="0078559D" w:rsidRDefault="0078559D" w:rsidP="0078559D">
      <w:pPr>
        <w:shd w:val="clear" w:color="auto" w:fill="FFFFFF"/>
        <w:spacing w:after="120" w:line="360" w:lineRule="exact"/>
        <w:jc w:val="center"/>
        <w:rPr>
          <w:rFonts w:ascii="Times New Roman" w:eastAsia="Times New Roman" w:hAnsi="Times New Roman"/>
          <w:b/>
          <w:bCs/>
          <w:color w:val="000000"/>
          <w:sz w:val="28"/>
          <w:szCs w:val="28"/>
        </w:rPr>
      </w:pPr>
    </w:p>
    <w:p w:rsidR="0078559D" w:rsidRPr="00663594" w:rsidRDefault="0078559D" w:rsidP="0078559D">
      <w:pPr>
        <w:shd w:val="clear" w:color="auto" w:fill="FFFFFF"/>
        <w:spacing w:after="0" w:line="240" w:lineRule="auto"/>
        <w:jc w:val="center"/>
        <w:rPr>
          <w:rFonts w:ascii="Times New Roman" w:eastAsia="Times New Roman" w:hAnsi="Times New Roman"/>
          <w:color w:val="000000"/>
          <w:sz w:val="28"/>
          <w:szCs w:val="28"/>
        </w:rPr>
      </w:pPr>
      <w:r w:rsidRPr="00663594">
        <w:rPr>
          <w:rFonts w:ascii="Times New Roman" w:eastAsia="Times New Roman" w:hAnsi="Times New Roman"/>
          <w:b/>
          <w:bCs/>
          <w:color w:val="000000"/>
          <w:sz w:val="28"/>
          <w:szCs w:val="28"/>
        </w:rPr>
        <w:t xml:space="preserve">KẾ HOẠCH </w:t>
      </w:r>
      <w:r>
        <w:rPr>
          <w:rFonts w:ascii="Times New Roman" w:eastAsia="Times New Roman" w:hAnsi="Times New Roman"/>
          <w:b/>
          <w:bCs/>
          <w:color w:val="000000"/>
          <w:sz w:val="28"/>
          <w:szCs w:val="28"/>
        </w:rPr>
        <w:t xml:space="preserve">QUẢN LÝ CÔNG TÁC </w:t>
      </w:r>
      <w:r w:rsidRPr="00663594">
        <w:rPr>
          <w:rFonts w:ascii="Times New Roman" w:eastAsia="Times New Roman" w:hAnsi="Times New Roman"/>
          <w:b/>
          <w:bCs/>
          <w:color w:val="000000"/>
          <w:sz w:val="28"/>
          <w:szCs w:val="28"/>
        </w:rPr>
        <w:t>CHỦ NHIỆM</w:t>
      </w:r>
    </w:p>
    <w:p w:rsidR="0078559D" w:rsidRDefault="0078559D" w:rsidP="0078559D">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NĂM HỌC</w:t>
      </w:r>
      <w:r w:rsidRPr="00663594">
        <w:rPr>
          <w:rFonts w:ascii="Times New Roman" w:eastAsia="Times New Roman" w:hAnsi="Times New Roman"/>
          <w:b/>
          <w:bCs/>
          <w:color w:val="000000"/>
          <w:sz w:val="28"/>
          <w:szCs w:val="28"/>
        </w:rPr>
        <w:t xml:space="preserve"> 202</w:t>
      </w:r>
      <w:r>
        <w:rPr>
          <w:rFonts w:ascii="Times New Roman" w:eastAsia="Times New Roman" w:hAnsi="Times New Roman"/>
          <w:b/>
          <w:bCs/>
          <w:color w:val="000000"/>
          <w:sz w:val="28"/>
          <w:szCs w:val="28"/>
        </w:rPr>
        <w:t>2</w:t>
      </w:r>
      <w:r w:rsidRPr="00663594">
        <w:rPr>
          <w:rFonts w:ascii="Times New Roman" w:eastAsia="Times New Roman" w:hAnsi="Times New Roman"/>
          <w:b/>
          <w:bCs/>
          <w:color w:val="000000"/>
          <w:sz w:val="28"/>
          <w:szCs w:val="28"/>
        </w:rPr>
        <w:t xml:space="preserve"> – 202</w:t>
      </w:r>
      <w:r>
        <w:rPr>
          <w:rFonts w:ascii="Times New Roman" w:eastAsia="Times New Roman" w:hAnsi="Times New Roman"/>
          <w:b/>
          <w:bCs/>
          <w:color w:val="000000"/>
          <w:sz w:val="28"/>
          <w:szCs w:val="28"/>
        </w:rPr>
        <w:t>3</w:t>
      </w:r>
      <w:r w:rsidRPr="00663594">
        <w:rPr>
          <w:rFonts w:ascii="Times New Roman" w:eastAsia="Times New Roman" w:hAnsi="Times New Roman"/>
          <w:b/>
          <w:bCs/>
          <w:color w:val="000000"/>
          <w:sz w:val="28"/>
          <w:szCs w:val="28"/>
        </w:rPr>
        <w:t xml:space="preserve"> </w:t>
      </w:r>
    </w:p>
    <w:p w:rsidR="0078559D" w:rsidRPr="00663594" w:rsidRDefault="0078559D" w:rsidP="0078559D">
      <w:pPr>
        <w:shd w:val="clear" w:color="auto" w:fill="FFFFFF"/>
        <w:spacing w:after="0" w:line="240" w:lineRule="auto"/>
        <w:jc w:val="center"/>
        <w:rPr>
          <w:rFonts w:ascii="Times New Roman" w:eastAsia="Times New Roman" w:hAnsi="Times New Roman"/>
          <w:color w:val="000000"/>
          <w:sz w:val="28"/>
          <w:szCs w:val="28"/>
        </w:rPr>
      </w:pPr>
    </w:p>
    <w:p w:rsidR="0078559D" w:rsidRPr="00F31751" w:rsidRDefault="0078559D" w:rsidP="0078559D">
      <w:pPr>
        <w:shd w:val="clear" w:color="auto" w:fill="FFFFFF"/>
        <w:spacing w:after="0" w:line="240" w:lineRule="auto"/>
        <w:ind w:firstLine="720"/>
        <w:jc w:val="both"/>
        <w:rPr>
          <w:rFonts w:ascii="Times New Roman" w:eastAsia="Times New Roman" w:hAnsi="Times New Roman"/>
          <w:i/>
          <w:color w:val="000000"/>
          <w:sz w:val="28"/>
          <w:szCs w:val="28"/>
        </w:rPr>
      </w:pPr>
      <w:r w:rsidRPr="00F31751">
        <w:rPr>
          <w:rFonts w:ascii="Times New Roman" w:eastAsia="Times New Roman" w:hAnsi="Times New Roman"/>
          <w:i/>
          <w:color w:val="000000"/>
          <w:sz w:val="28"/>
          <w:szCs w:val="28"/>
        </w:rPr>
        <w:t>Căn cứ Hướng dẫn thực hiện nhiệm vụ năm học 202</w:t>
      </w:r>
      <w:r>
        <w:rPr>
          <w:rFonts w:ascii="Times New Roman" w:eastAsia="Times New Roman" w:hAnsi="Times New Roman"/>
          <w:i/>
          <w:color w:val="000000"/>
          <w:sz w:val="28"/>
          <w:szCs w:val="28"/>
          <w:lang w:val="vi-VN"/>
        </w:rPr>
        <w:t>2</w:t>
      </w:r>
      <w:r w:rsidRPr="00F31751">
        <w:rPr>
          <w:rFonts w:ascii="Times New Roman" w:eastAsia="Times New Roman" w:hAnsi="Times New Roman"/>
          <w:i/>
          <w:color w:val="000000"/>
          <w:sz w:val="28"/>
          <w:szCs w:val="28"/>
        </w:rPr>
        <w:t xml:space="preserve"> - 202</w:t>
      </w:r>
      <w:r>
        <w:rPr>
          <w:rFonts w:ascii="Times New Roman" w:eastAsia="Times New Roman" w:hAnsi="Times New Roman"/>
          <w:i/>
          <w:color w:val="000000"/>
          <w:sz w:val="28"/>
          <w:szCs w:val="28"/>
          <w:lang w:val="vi-VN"/>
        </w:rPr>
        <w:t>3</w:t>
      </w:r>
      <w:r w:rsidRPr="00F31751">
        <w:rPr>
          <w:rFonts w:ascii="Times New Roman" w:eastAsia="Times New Roman" w:hAnsi="Times New Roman"/>
          <w:i/>
          <w:color w:val="000000"/>
          <w:sz w:val="28"/>
          <w:szCs w:val="28"/>
        </w:rPr>
        <w:t xml:space="preserve"> của Sở Giáo dục và Đào tạo Tp. Hồ Chí Minh;</w:t>
      </w:r>
    </w:p>
    <w:p w:rsidR="0078559D" w:rsidRPr="00F31751" w:rsidRDefault="0078559D" w:rsidP="0078559D">
      <w:pPr>
        <w:shd w:val="clear" w:color="auto" w:fill="FFFFFF"/>
        <w:spacing w:after="0" w:line="240" w:lineRule="auto"/>
        <w:ind w:firstLine="720"/>
        <w:jc w:val="both"/>
        <w:rPr>
          <w:rFonts w:ascii="Times New Roman" w:eastAsia="Times New Roman" w:hAnsi="Times New Roman"/>
          <w:i/>
          <w:color w:val="000000"/>
          <w:sz w:val="28"/>
          <w:szCs w:val="28"/>
        </w:rPr>
      </w:pPr>
      <w:r w:rsidRPr="00F31751">
        <w:rPr>
          <w:rFonts w:ascii="Times New Roman" w:eastAsia="Times New Roman" w:hAnsi="Times New Roman"/>
          <w:i/>
          <w:color w:val="000000"/>
          <w:sz w:val="28"/>
          <w:szCs w:val="28"/>
        </w:rPr>
        <w:t>Căn cứ Hướng dẫn thực hiện nhiệm vụ năm học 202</w:t>
      </w:r>
      <w:r>
        <w:rPr>
          <w:rFonts w:ascii="Times New Roman" w:eastAsia="Times New Roman" w:hAnsi="Times New Roman"/>
          <w:i/>
          <w:color w:val="000000"/>
          <w:sz w:val="28"/>
          <w:szCs w:val="28"/>
          <w:lang w:val="vi-VN"/>
        </w:rPr>
        <w:t>2</w:t>
      </w:r>
      <w:r w:rsidRPr="00F31751">
        <w:rPr>
          <w:rFonts w:ascii="Times New Roman" w:eastAsia="Times New Roman" w:hAnsi="Times New Roman"/>
          <w:i/>
          <w:color w:val="000000"/>
          <w:sz w:val="28"/>
          <w:szCs w:val="28"/>
        </w:rPr>
        <w:t xml:space="preserve"> - 202</w:t>
      </w:r>
      <w:r>
        <w:rPr>
          <w:rFonts w:ascii="Times New Roman" w:eastAsia="Times New Roman" w:hAnsi="Times New Roman"/>
          <w:i/>
          <w:color w:val="000000"/>
          <w:sz w:val="28"/>
          <w:szCs w:val="28"/>
          <w:lang w:val="vi-VN"/>
        </w:rPr>
        <w:t>3</w:t>
      </w:r>
      <w:r w:rsidRPr="00F31751">
        <w:rPr>
          <w:rFonts w:ascii="Times New Roman" w:eastAsia="Times New Roman" w:hAnsi="Times New Roman"/>
          <w:i/>
          <w:color w:val="000000"/>
          <w:sz w:val="28"/>
          <w:szCs w:val="28"/>
        </w:rPr>
        <w:t xml:space="preserve"> của Trường </w:t>
      </w:r>
      <w:r>
        <w:rPr>
          <w:rFonts w:ascii="Times New Roman" w:eastAsia="Times New Roman" w:hAnsi="Times New Roman"/>
          <w:i/>
          <w:color w:val="000000"/>
          <w:sz w:val="28"/>
          <w:szCs w:val="28"/>
        </w:rPr>
        <w:t xml:space="preserve">THCS, </w:t>
      </w:r>
      <w:r w:rsidRPr="00F31751">
        <w:rPr>
          <w:rFonts w:ascii="Times New Roman" w:eastAsia="Times New Roman" w:hAnsi="Times New Roman"/>
          <w:i/>
          <w:color w:val="000000"/>
          <w:sz w:val="28"/>
          <w:szCs w:val="28"/>
        </w:rPr>
        <w:t xml:space="preserve">THPT </w:t>
      </w:r>
      <w:r>
        <w:rPr>
          <w:rFonts w:ascii="Times New Roman" w:eastAsia="Times New Roman" w:hAnsi="Times New Roman"/>
          <w:i/>
          <w:color w:val="000000"/>
          <w:sz w:val="28"/>
          <w:szCs w:val="28"/>
        </w:rPr>
        <w:t>Phan Châu Trinh</w:t>
      </w:r>
      <w:r w:rsidRPr="00F31751">
        <w:rPr>
          <w:rFonts w:ascii="Times New Roman" w:eastAsia="Times New Roman" w:hAnsi="Times New Roman"/>
          <w:i/>
          <w:color w:val="000000"/>
          <w:sz w:val="28"/>
          <w:szCs w:val="28"/>
        </w:rPr>
        <w:t>;</w:t>
      </w:r>
    </w:p>
    <w:p w:rsidR="0078559D" w:rsidRPr="00F31751" w:rsidRDefault="0078559D" w:rsidP="0078559D">
      <w:pPr>
        <w:shd w:val="clear" w:color="auto" w:fill="FFFFFF"/>
        <w:spacing w:after="0" w:line="240" w:lineRule="auto"/>
        <w:ind w:firstLine="720"/>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rPr>
        <w:t xml:space="preserve">Trường </w:t>
      </w:r>
      <w:r>
        <w:rPr>
          <w:rFonts w:ascii="Times New Roman" w:eastAsia="Times New Roman" w:hAnsi="Times New Roman"/>
          <w:color w:val="000000"/>
          <w:sz w:val="28"/>
          <w:szCs w:val="28"/>
        </w:rPr>
        <w:t xml:space="preserve">THCS, </w:t>
      </w:r>
      <w:r w:rsidRPr="00F31751">
        <w:rPr>
          <w:rFonts w:ascii="Times New Roman" w:eastAsia="Times New Roman" w:hAnsi="Times New Roman"/>
          <w:color w:val="000000"/>
          <w:sz w:val="28"/>
          <w:szCs w:val="28"/>
        </w:rPr>
        <w:t xml:space="preserve">THPT </w:t>
      </w:r>
      <w:r>
        <w:rPr>
          <w:rFonts w:ascii="Times New Roman" w:eastAsia="Times New Roman" w:hAnsi="Times New Roman"/>
          <w:color w:val="000000"/>
          <w:sz w:val="28"/>
          <w:szCs w:val="28"/>
        </w:rPr>
        <w:t>Phan Châu Trinh</w:t>
      </w:r>
      <w:r w:rsidRPr="00F31751">
        <w:rPr>
          <w:rFonts w:ascii="Times New Roman" w:eastAsia="Times New Roman" w:hAnsi="Times New Roman"/>
          <w:color w:val="000000"/>
          <w:sz w:val="28"/>
          <w:szCs w:val="28"/>
        </w:rPr>
        <w:t xml:space="preserve"> thực hiện các nhiệm vụ giải pháp trọng tâm </w:t>
      </w:r>
      <w:r>
        <w:rPr>
          <w:rFonts w:ascii="Times New Roman" w:eastAsia="Times New Roman" w:hAnsi="Times New Roman"/>
          <w:color w:val="000000"/>
          <w:sz w:val="28"/>
          <w:szCs w:val="28"/>
          <w:lang w:val="vi-VN"/>
        </w:rPr>
        <w:t xml:space="preserve">về </w:t>
      </w:r>
      <w:r w:rsidRPr="00F31751">
        <w:rPr>
          <w:rFonts w:ascii="Times New Roman" w:eastAsia="Times New Roman" w:hAnsi="Times New Roman"/>
          <w:color w:val="000000"/>
          <w:sz w:val="28"/>
          <w:szCs w:val="28"/>
        </w:rPr>
        <w:t>công tác chủ nhiệm</w:t>
      </w:r>
      <w:r>
        <w:rPr>
          <w:rFonts w:ascii="Times New Roman" w:eastAsia="Times New Roman" w:hAnsi="Times New Roman"/>
          <w:color w:val="000000"/>
          <w:sz w:val="28"/>
          <w:szCs w:val="28"/>
          <w:lang w:val="vi-VN"/>
        </w:rPr>
        <w:t xml:space="preserve"> như sau</w:t>
      </w:r>
      <w:r w:rsidRPr="00F31751">
        <w:rPr>
          <w:rFonts w:ascii="Times New Roman" w:eastAsia="Times New Roman" w:hAnsi="Times New Roman"/>
          <w:color w:val="000000"/>
          <w:sz w:val="28"/>
          <w:szCs w:val="28"/>
        </w:rPr>
        <w:t>:</w:t>
      </w:r>
    </w:p>
    <w:p w:rsidR="0078559D" w:rsidRPr="00F31751" w:rsidRDefault="0078559D" w:rsidP="0078559D">
      <w:pPr>
        <w:shd w:val="clear" w:color="auto" w:fill="FFFFFF"/>
        <w:spacing w:after="0" w:line="240" w:lineRule="auto"/>
        <w:ind w:right="240"/>
        <w:rPr>
          <w:rFonts w:ascii="Times New Roman" w:eastAsia="Times New Roman" w:hAnsi="Times New Roman"/>
          <w:color w:val="000000"/>
          <w:sz w:val="28"/>
          <w:szCs w:val="28"/>
        </w:rPr>
      </w:pPr>
      <w:r w:rsidRPr="00F31751">
        <w:rPr>
          <w:rFonts w:ascii="Times New Roman" w:eastAsia="Times New Roman" w:hAnsi="Times New Roman"/>
          <w:b/>
          <w:bCs/>
          <w:color w:val="000000"/>
          <w:sz w:val="28"/>
          <w:szCs w:val="28"/>
        </w:rPr>
        <w:t xml:space="preserve">I. </w:t>
      </w:r>
      <w:r>
        <w:rPr>
          <w:rFonts w:ascii="Times New Roman" w:eastAsia="Times New Roman" w:hAnsi="Times New Roman"/>
          <w:b/>
          <w:bCs/>
          <w:color w:val="000000"/>
          <w:sz w:val="28"/>
          <w:szCs w:val="28"/>
        </w:rPr>
        <w:t>ĐẶC ĐIỂM TÌNH HÌNH</w:t>
      </w:r>
    </w:p>
    <w:p w:rsidR="0078559D" w:rsidRPr="00F31751" w:rsidRDefault="0078559D" w:rsidP="0078559D">
      <w:pPr>
        <w:pStyle w:val="BodyText"/>
        <w:spacing w:before="0" w:beforeAutospacing="0" w:after="0" w:afterAutospacing="0"/>
        <w:rPr>
          <w:b/>
          <w:color w:val="000000"/>
          <w:sz w:val="28"/>
          <w:szCs w:val="28"/>
        </w:rPr>
      </w:pPr>
      <w:r w:rsidRPr="00F31751">
        <w:rPr>
          <w:b/>
          <w:color w:val="000000"/>
          <w:sz w:val="28"/>
          <w:szCs w:val="28"/>
        </w:rPr>
        <w:t>1. Tình hình công chức, viên chức, người lao động</w:t>
      </w:r>
    </w:p>
    <w:p w:rsidR="0078559D" w:rsidRPr="003346FA" w:rsidRDefault="0078559D" w:rsidP="0078559D">
      <w:pPr>
        <w:spacing w:after="0" w:line="240" w:lineRule="auto"/>
        <w:ind w:firstLine="720"/>
        <w:jc w:val="both"/>
        <w:rPr>
          <w:rFonts w:ascii="Times New Roman" w:hAnsi="Times New Roman"/>
          <w:color w:val="000000"/>
          <w:sz w:val="28"/>
          <w:szCs w:val="28"/>
          <w:lang w:val="vi-VN"/>
        </w:rPr>
      </w:pPr>
      <w:r w:rsidRPr="00F31751">
        <w:rPr>
          <w:rFonts w:ascii="Times New Roman" w:hAnsi="Times New Roman"/>
          <w:sz w:val="28"/>
          <w:szCs w:val="28"/>
        </w:rPr>
        <w:t>Năm học 202</w:t>
      </w:r>
      <w:r>
        <w:rPr>
          <w:rFonts w:ascii="Times New Roman" w:hAnsi="Times New Roman"/>
          <w:sz w:val="28"/>
          <w:szCs w:val="28"/>
        </w:rPr>
        <w:t>2</w:t>
      </w:r>
      <w:r w:rsidRPr="00F31751">
        <w:rPr>
          <w:rFonts w:ascii="Times New Roman" w:hAnsi="Times New Roman"/>
          <w:sz w:val="28"/>
          <w:szCs w:val="28"/>
        </w:rPr>
        <w:t xml:space="preserve"> - 202</w:t>
      </w:r>
      <w:r>
        <w:rPr>
          <w:rFonts w:ascii="Times New Roman" w:hAnsi="Times New Roman"/>
          <w:sz w:val="28"/>
          <w:szCs w:val="28"/>
        </w:rPr>
        <w:t>3</w:t>
      </w:r>
      <w:r w:rsidRPr="00F31751">
        <w:rPr>
          <w:rFonts w:ascii="Times New Roman" w:hAnsi="Times New Roman"/>
          <w:sz w:val="28"/>
          <w:szCs w:val="28"/>
        </w:rPr>
        <w:t xml:space="preserve">: </w:t>
      </w:r>
      <w:r w:rsidRPr="00F31751">
        <w:rPr>
          <w:rFonts w:ascii="Times New Roman" w:hAnsi="Times New Roman"/>
          <w:color w:val="000000"/>
          <w:sz w:val="28"/>
          <w:szCs w:val="28"/>
        </w:rPr>
        <w:t xml:space="preserve">toàn trường có </w:t>
      </w:r>
      <w:r w:rsidR="0016627B">
        <w:rPr>
          <w:rFonts w:ascii="Times New Roman" w:hAnsi="Times New Roman"/>
          <w:color w:val="000000"/>
          <w:sz w:val="28"/>
          <w:szCs w:val="28"/>
        </w:rPr>
        <w:t>70</w:t>
      </w:r>
      <w:r w:rsidRPr="00F31751">
        <w:rPr>
          <w:rFonts w:ascii="Times New Roman" w:hAnsi="Times New Roman"/>
          <w:color w:val="000000"/>
          <w:sz w:val="28"/>
          <w:szCs w:val="28"/>
        </w:rPr>
        <w:t xml:space="preserve"> cán bộ - giáo viên - nhân viên; trong đó cán bộ quản lý: 0</w:t>
      </w:r>
      <w:r w:rsidR="0016627B">
        <w:rPr>
          <w:rFonts w:ascii="Times New Roman" w:hAnsi="Times New Roman"/>
          <w:color w:val="000000"/>
          <w:sz w:val="28"/>
          <w:szCs w:val="28"/>
        </w:rPr>
        <w:t>2</w:t>
      </w:r>
      <w:r w:rsidRPr="00F31751">
        <w:rPr>
          <w:rFonts w:ascii="Times New Roman" w:hAnsi="Times New Roman"/>
          <w:color w:val="000000"/>
          <w:sz w:val="28"/>
          <w:szCs w:val="28"/>
        </w:rPr>
        <w:t xml:space="preserve">, giáo viên: </w:t>
      </w:r>
      <w:r w:rsidR="0016627B">
        <w:rPr>
          <w:rFonts w:ascii="Times New Roman" w:hAnsi="Times New Roman"/>
          <w:color w:val="000000"/>
          <w:sz w:val="28"/>
          <w:szCs w:val="28"/>
        </w:rPr>
        <w:t>50</w:t>
      </w:r>
      <w:r w:rsidRPr="00F31751">
        <w:rPr>
          <w:rFonts w:ascii="Times New Roman" w:hAnsi="Times New Roman"/>
          <w:color w:val="000000"/>
          <w:sz w:val="28"/>
          <w:szCs w:val="28"/>
        </w:rPr>
        <w:t xml:space="preserve">, nhân viên: </w:t>
      </w:r>
      <w:r w:rsidR="0016627B">
        <w:rPr>
          <w:rFonts w:ascii="Times New Roman" w:hAnsi="Times New Roman"/>
          <w:color w:val="000000"/>
          <w:sz w:val="28"/>
          <w:szCs w:val="28"/>
        </w:rPr>
        <w:t xml:space="preserve">18; </w:t>
      </w:r>
      <w:r w:rsidRPr="00F31751">
        <w:rPr>
          <w:rFonts w:ascii="Times New Roman" w:hAnsi="Times New Roman"/>
          <w:color w:val="000000"/>
          <w:sz w:val="28"/>
          <w:szCs w:val="28"/>
        </w:rPr>
        <w:t xml:space="preserve">nữ: </w:t>
      </w:r>
      <w:r w:rsidR="0016627B">
        <w:rPr>
          <w:rFonts w:ascii="Times New Roman" w:hAnsi="Times New Roman"/>
          <w:color w:val="000000"/>
          <w:sz w:val="28"/>
          <w:szCs w:val="28"/>
        </w:rPr>
        <w:t>32</w:t>
      </w:r>
      <w:r w:rsidRPr="00F31751">
        <w:rPr>
          <w:rFonts w:ascii="Times New Roman" w:hAnsi="Times New Roman"/>
          <w:color w:val="000000"/>
          <w:sz w:val="28"/>
          <w:szCs w:val="28"/>
        </w:rPr>
        <w:t>/</w:t>
      </w:r>
      <w:r w:rsidR="0016627B">
        <w:rPr>
          <w:rFonts w:ascii="Times New Roman" w:hAnsi="Times New Roman"/>
          <w:color w:val="000000"/>
          <w:sz w:val="28"/>
          <w:szCs w:val="28"/>
        </w:rPr>
        <w:t>7</w:t>
      </w:r>
      <w:r>
        <w:rPr>
          <w:rFonts w:ascii="Times New Roman" w:hAnsi="Times New Roman"/>
          <w:color w:val="000000"/>
          <w:sz w:val="28"/>
          <w:szCs w:val="28"/>
          <w:lang w:val="vi-VN"/>
        </w:rPr>
        <w:t>0</w:t>
      </w:r>
      <w:r w:rsidR="0016627B">
        <w:rPr>
          <w:rFonts w:ascii="Times New Roman" w:hAnsi="Times New Roman"/>
          <w:color w:val="000000"/>
          <w:sz w:val="28"/>
          <w:szCs w:val="28"/>
        </w:rPr>
        <w:t>.</w:t>
      </w:r>
    </w:p>
    <w:p w:rsidR="0078559D" w:rsidRPr="00B26C0B" w:rsidRDefault="0078559D" w:rsidP="0078559D">
      <w:pPr>
        <w:pStyle w:val="BodyText"/>
        <w:spacing w:before="0" w:beforeAutospacing="0" w:after="0" w:afterAutospacing="0"/>
        <w:rPr>
          <w:b/>
          <w:color w:val="000000"/>
          <w:sz w:val="28"/>
          <w:szCs w:val="28"/>
          <w:lang w:val="vi-VN"/>
        </w:rPr>
      </w:pPr>
      <w:r>
        <w:rPr>
          <w:b/>
          <w:color w:val="000000"/>
          <w:sz w:val="28"/>
          <w:szCs w:val="28"/>
          <w:lang w:val="vi-VN"/>
        </w:rPr>
        <w:t>2</w:t>
      </w:r>
      <w:r w:rsidRPr="00B26C0B">
        <w:rPr>
          <w:b/>
          <w:color w:val="000000"/>
          <w:sz w:val="28"/>
          <w:szCs w:val="28"/>
          <w:lang w:val="vi-VN"/>
        </w:rPr>
        <w:t>. Học sinh</w:t>
      </w:r>
    </w:p>
    <w:p w:rsidR="0078559D" w:rsidRPr="0078559D" w:rsidRDefault="0078559D" w:rsidP="0078559D">
      <w:pPr>
        <w:spacing w:after="0" w:line="240" w:lineRule="auto"/>
        <w:ind w:firstLine="567"/>
        <w:jc w:val="both"/>
        <w:rPr>
          <w:rFonts w:ascii="Times New Roman" w:hAnsi="Times New Roman"/>
          <w:b/>
          <w:bCs/>
          <w:sz w:val="28"/>
          <w:szCs w:val="28"/>
        </w:rPr>
      </w:pPr>
      <w:r w:rsidRPr="0078559D">
        <w:rPr>
          <w:rFonts w:ascii="Times New Roman" w:hAnsi="Times New Roman"/>
          <w:b/>
          <w:bCs/>
          <w:sz w:val="28"/>
          <w:szCs w:val="28"/>
        </w:rPr>
        <w:t>I. Học sinh</w:t>
      </w:r>
    </w:p>
    <w:p w:rsidR="0078559D" w:rsidRPr="0078559D" w:rsidRDefault="0078559D" w:rsidP="0078559D">
      <w:pPr>
        <w:spacing w:after="0" w:line="240" w:lineRule="auto"/>
        <w:ind w:firstLine="567"/>
        <w:jc w:val="both"/>
        <w:rPr>
          <w:rFonts w:ascii="Times New Roman" w:hAnsi="Times New Roman"/>
          <w:bCs/>
          <w:sz w:val="28"/>
          <w:szCs w:val="28"/>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077"/>
        <w:gridCol w:w="1374"/>
        <w:gridCol w:w="1204"/>
        <w:gridCol w:w="789"/>
        <w:gridCol w:w="1197"/>
        <w:gridCol w:w="1058"/>
        <w:gridCol w:w="7"/>
        <w:gridCol w:w="1128"/>
        <w:gridCol w:w="7"/>
        <w:gridCol w:w="1117"/>
        <w:gridCol w:w="7"/>
      </w:tblGrid>
      <w:tr w:rsidR="001554A4" w:rsidRPr="0078559D" w:rsidTr="0078559D">
        <w:trPr>
          <w:gridAfter w:val="1"/>
          <w:wAfter w:w="7" w:type="dxa"/>
          <w:trHeight w:val="284"/>
          <w:jc w:val="center"/>
        </w:trPr>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22"/>
              <w:jc w:val="center"/>
              <w:rPr>
                <w:rFonts w:ascii="Times New Roman" w:hAnsi="Times New Roman"/>
                <w:sz w:val="28"/>
                <w:szCs w:val="28"/>
              </w:rPr>
            </w:pPr>
            <w:r w:rsidRPr="0078559D">
              <w:rPr>
                <w:rFonts w:ascii="Times New Roman" w:hAnsi="Times New Roman"/>
                <w:sz w:val="28"/>
                <w:szCs w:val="28"/>
              </w:rPr>
              <w:t>Khối</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31"/>
              <w:jc w:val="center"/>
              <w:rPr>
                <w:rFonts w:ascii="Times New Roman" w:hAnsi="Times New Roman"/>
                <w:sz w:val="28"/>
                <w:szCs w:val="28"/>
              </w:rPr>
            </w:pPr>
            <w:r w:rsidRPr="0078559D">
              <w:rPr>
                <w:rFonts w:ascii="Times New Roman" w:hAnsi="Times New Roman"/>
                <w:sz w:val="28"/>
                <w:szCs w:val="28"/>
              </w:rPr>
              <w:t>Số lớp</w:t>
            </w:r>
          </w:p>
        </w:tc>
        <w:tc>
          <w:tcPr>
            <w:tcW w:w="3307" w:type="dxa"/>
            <w:gridSpan w:val="3"/>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r w:rsidRPr="0078559D">
              <w:rPr>
                <w:rFonts w:ascii="Times New Roman" w:hAnsi="Times New Roman"/>
                <w:sz w:val="28"/>
                <w:szCs w:val="28"/>
              </w:rPr>
              <w:t>Học sinh</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30"/>
              <w:jc w:val="center"/>
              <w:rPr>
                <w:rFonts w:ascii="Times New Roman" w:hAnsi="Times New Roman"/>
                <w:sz w:val="28"/>
                <w:szCs w:val="28"/>
              </w:rPr>
            </w:pPr>
            <w:r w:rsidRPr="0078559D">
              <w:rPr>
                <w:rFonts w:ascii="Times New Roman" w:hAnsi="Times New Roman"/>
                <w:sz w:val="28"/>
                <w:szCs w:val="28"/>
              </w:rPr>
              <w:t>Sĩ số HS/lớp</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hanging="36"/>
              <w:jc w:val="center"/>
              <w:rPr>
                <w:rFonts w:ascii="Times New Roman" w:hAnsi="Times New Roman"/>
                <w:sz w:val="28"/>
                <w:szCs w:val="28"/>
              </w:rPr>
            </w:pPr>
            <w:r w:rsidRPr="0078559D">
              <w:rPr>
                <w:rFonts w:ascii="Times New Roman" w:hAnsi="Times New Roman"/>
                <w:sz w:val="28"/>
                <w:szCs w:val="28"/>
              </w:rPr>
              <w:t>Số HS lưu ban</w:t>
            </w:r>
          </w:p>
        </w:tc>
        <w:tc>
          <w:tcPr>
            <w:tcW w:w="11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jc w:val="center"/>
              <w:rPr>
                <w:rFonts w:ascii="Times New Roman" w:hAnsi="Times New Roman"/>
                <w:sz w:val="28"/>
                <w:szCs w:val="28"/>
              </w:rPr>
            </w:pPr>
            <w:r w:rsidRPr="0078559D">
              <w:rPr>
                <w:rFonts w:ascii="Times New Roman" w:hAnsi="Times New Roman"/>
                <w:sz w:val="28"/>
                <w:szCs w:val="28"/>
              </w:rPr>
              <w:t>HS Diện Chính sách</w:t>
            </w:r>
          </w:p>
        </w:tc>
        <w:tc>
          <w:tcPr>
            <w:tcW w:w="11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jc w:val="center"/>
              <w:rPr>
                <w:rFonts w:ascii="Times New Roman" w:hAnsi="Times New Roman"/>
                <w:sz w:val="28"/>
                <w:szCs w:val="28"/>
              </w:rPr>
            </w:pPr>
            <w:r w:rsidRPr="0078559D">
              <w:rPr>
                <w:rFonts w:ascii="Times New Roman" w:hAnsi="Times New Roman"/>
                <w:sz w:val="28"/>
                <w:szCs w:val="28"/>
              </w:rPr>
              <w:t>HS Khó khăn</w:t>
            </w:r>
          </w:p>
        </w:tc>
      </w:tr>
      <w:tr w:rsidR="001554A4" w:rsidRPr="0078559D" w:rsidTr="0078559D">
        <w:trPr>
          <w:gridAfter w:val="1"/>
          <w:wAfter w:w="7" w:type="dxa"/>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jc w:val="center"/>
              <w:rPr>
                <w:rFonts w:ascii="Times New Roman" w:hAnsi="Times New Roman"/>
                <w:sz w:val="28"/>
                <w:szCs w:val="28"/>
              </w:rPr>
            </w:pPr>
            <w:r w:rsidRPr="0078559D">
              <w:rPr>
                <w:rFonts w:ascii="Times New Roman" w:hAnsi="Times New Roman"/>
                <w:sz w:val="28"/>
                <w:szCs w:val="28"/>
              </w:rPr>
              <w:t>Tổng</w:t>
            </w:r>
          </w:p>
        </w:tc>
        <w:tc>
          <w:tcPr>
            <w:tcW w:w="1137" w:type="dxa"/>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jc w:val="center"/>
              <w:rPr>
                <w:rFonts w:ascii="Times New Roman" w:hAnsi="Times New Roman"/>
                <w:sz w:val="28"/>
                <w:szCs w:val="28"/>
              </w:rPr>
            </w:pPr>
            <w:r w:rsidRPr="0078559D">
              <w:rPr>
                <w:rFonts w:ascii="Times New Roman" w:hAnsi="Times New Roman"/>
                <w:sz w:val="28"/>
                <w:szCs w:val="28"/>
              </w:rPr>
              <w:t>Nữ</w:t>
            </w:r>
          </w:p>
        </w:tc>
        <w:tc>
          <w:tcPr>
            <w:tcW w:w="795" w:type="dxa"/>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hanging="26"/>
              <w:jc w:val="center"/>
              <w:rPr>
                <w:rFonts w:ascii="Times New Roman" w:hAnsi="Times New Roman"/>
                <w:b/>
                <w:sz w:val="28"/>
                <w:szCs w:val="28"/>
              </w:rPr>
            </w:pPr>
            <w:r w:rsidRPr="0078559D">
              <w:rPr>
                <w:rFonts w:ascii="Times New Roman" w:hAnsi="Times New Roman"/>
                <w:sz w:val="28"/>
                <w:szCs w:val="28"/>
              </w:rPr>
              <w:t>Dân tộc</w:t>
            </w: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p>
        </w:tc>
        <w:tc>
          <w:tcPr>
            <w:tcW w:w="1146" w:type="dxa"/>
            <w:gridSpan w:val="2"/>
            <w:vMerge/>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78559D" w:rsidRPr="0078559D" w:rsidRDefault="0078559D" w:rsidP="0078559D">
            <w:pPr>
              <w:spacing w:after="0" w:line="240" w:lineRule="auto"/>
              <w:ind w:firstLine="567"/>
              <w:jc w:val="center"/>
              <w:rPr>
                <w:rFonts w:ascii="Times New Roman" w:hAnsi="Times New Roman"/>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6</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18</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78559D"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9</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18</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7</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15</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78559D"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6</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hanging="26"/>
              <w:jc w:val="center"/>
              <w:rPr>
                <w:rFonts w:ascii="Times New Roman" w:hAnsi="Times New Roman"/>
                <w:b/>
                <w:sz w:val="28"/>
                <w:szCs w:val="28"/>
              </w:rPr>
            </w:pPr>
            <w:r>
              <w:rPr>
                <w:rFonts w:ascii="Times New Roman" w:hAnsi="Times New Roman"/>
                <w:b/>
                <w:sz w:val="28"/>
                <w:szCs w:val="28"/>
              </w:rPr>
              <w:t>2</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15</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8</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41</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78559D"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21</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hanging="26"/>
              <w:jc w:val="center"/>
              <w:rPr>
                <w:rFonts w:ascii="Times New Roman" w:hAnsi="Times New Roman"/>
                <w:b/>
                <w:sz w:val="28"/>
                <w:szCs w:val="28"/>
              </w:rPr>
            </w:pPr>
            <w:r>
              <w:rPr>
                <w:rFonts w:ascii="Times New Roman" w:hAnsi="Times New Roman"/>
                <w:b/>
                <w:sz w:val="28"/>
                <w:szCs w:val="28"/>
              </w:rPr>
              <w:t>8</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41</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9</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35</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78559D"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13</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hanging="26"/>
              <w:jc w:val="center"/>
              <w:rPr>
                <w:rFonts w:ascii="Times New Roman" w:hAnsi="Times New Roman"/>
                <w:b/>
                <w:sz w:val="28"/>
                <w:szCs w:val="28"/>
              </w:rPr>
            </w:pPr>
            <w:r>
              <w:rPr>
                <w:rFonts w:ascii="Times New Roman" w:hAnsi="Times New Roman"/>
                <w:b/>
                <w:sz w:val="28"/>
                <w:szCs w:val="28"/>
              </w:rPr>
              <w:t>3</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35</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10</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7</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448</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239</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37</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11</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8</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235</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92</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39</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12</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10</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218</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112</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jc w:val="center"/>
              <w:rPr>
                <w:rFonts w:ascii="Times New Roman" w:hAnsi="Times New Roman"/>
                <w:b/>
                <w:sz w:val="28"/>
                <w:szCs w:val="28"/>
              </w:rPr>
            </w:pPr>
            <w:r>
              <w:rPr>
                <w:rFonts w:ascii="Times New Roman" w:hAnsi="Times New Roman"/>
                <w:b/>
                <w:sz w:val="28"/>
                <w:szCs w:val="28"/>
              </w:rPr>
              <w:t>19</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36</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r w:rsidR="001554A4" w:rsidRPr="0078559D" w:rsidTr="0078559D">
        <w:trPr>
          <w:trHeight w:val="284"/>
          <w:jc w:val="center"/>
        </w:trPr>
        <w:tc>
          <w:tcPr>
            <w:tcW w:w="1421"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Cộng</w:t>
            </w:r>
          </w:p>
        </w:tc>
        <w:tc>
          <w:tcPr>
            <w:tcW w:w="1079"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29</w:t>
            </w:r>
          </w:p>
        </w:tc>
        <w:tc>
          <w:tcPr>
            <w:tcW w:w="1375"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567"/>
              <w:jc w:val="center"/>
              <w:rPr>
                <w:rFonts w:ascii="Times New Roman" w:hAnsi="Times New Roman"/>
                <w:b/>
                <w:sz w:val="28"/>
                <w:szCs w:val="28"/>
              </w:rPr>
            </w:pPr>
            <w:r w:rsidRPr="0078559D">
              <w:rPr>
                <w:rFonts w:ascii="Times New Roman" w:hAnsi="Times New Roman"/>
                <w:b/>
                <w:sz w:val="28"/>
                <w:szCs w:val="28"/>
              </w:rPr>
              <w:t>1010</w:t>
            </w:r>
          </w:p>
        </w:tc>
        <w:tc>
          <w:tcPr>
            <w:tcW w:w="1137"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ind w:firstLine="567"/>
              <w:jc w:val="center"/>
              <w:rPr>
                <w:rFonts w:ascii="Times New Roman" w:hAnsi="Times New Roman"/>
                <w:b/>
                <w:sz w:val="28"/>
                <w:szCs w:val="28"/>
              </w:rPr>
            </w:pPr>
            <w:r>
              <w:rPr>
                <w:rFonts w:ascii="Times New Roman" w:hAnsi="Times New Roman"/>
                <w:b/>
                <w:sz w:val="28"/>
                <w:szCs w:val="28"/>
              </w:rPr>
              <w:t>492</w:t>
            </w:r>
          </w:p>
        </w:tc>
        <w:tc>
          <w:tcPr>
            <w:tcW w:w="795" w:type="dxa"/>
            <w:tcBorders>
              <w:top w:val="single" w:sz="4" w:space="0" w:color="auto"/>
              <w:left w:val="single" w:sz="4" w:space="0" w:color="auto"/>
              <w:bottom w:val="single" w:sz="4" w:space="0" w:color="auto"/>
              <w:right w:val="single" w:sz="4" w:space="0" w:color="auto"/>
            </w:tcBorders>
          </w:tcPr>
          <w:p w:rsidR="0078559D" w:rsidRPr="0078559D" w:rsidRDefault="001554A4" w:rsidP="001554A4">
            <w:pPr>
              <w:spacing w:after="0" w:line="240" w:lineRule="auto"/>
              <w:jc w:val="center"/>
              <w:rPr>
                <w:rFonts w:ascii="Times New Roman" w:hAnsi="Times New Roman"/>
                <w:b/>
                <w:sz w:val="28"/>
                <w:szCs w:val="28"/>
              </w:rPr>
            </w:pPr>
            <w:r>
              <w:rPr>
                <w:rFonts w:ascii="Times New Roman" w:hAnsi="Times New Roman"/>
                <w:b/>
                <w:sz w:val="28"/>
                <w:szCs w:val="28"/>
              </w:rPr>
              <w:t>76</w:t>
            </w:r>
          </w:p>
        </w:tc>
        <w:tc>
          <w:tcPr>
            <w:tcW w:w="1206" w:type="dxa"/>
            <w:tcBorders>
              <w:top w:val="single" w:sz="4" w:space="0" w:color="auto"/>
              <w:left w:val="single" w:sz="4" w:space="0" w:color="auto"/>
              <w:bottom w:val="single" w:sz="4" w:space="0" w:color="auto"/>
              <w:right w:val="single" w:sz="4" w:space="0" w:color="auto"/>
            </w:tcBorders>
            <w:hideMark/>
          </w:tcPr>
          <w:p w:rsidR="0078559D" w:rsidRPr="0078559D" w:rsidRDefault="0078559D" w:rsidP="0078559D">
            <w:pPr>
              <w:spacing w:after="0" w:line="240" w:lineRule="auto"/>
              <w:ind w:firstLine="30"/>
              <w:jc w:val="center"/>
              <w:rPr>
                <w:rFonts w:ascii="Times New Roman" w:hAnsi="Times New Roman"/>
                <w:b/>
                <w:sz w:val="28"/>
                <w:szCs w:val="28"/>
              </w:rPr>
            </w:pPr>
            <w:r w:rsidRPr="0078559D">
              <w:rPr>
                <w:rFonts w:ascii="Times New Roman" w:hAnsi="Times New Roman"/>
                <w:b/>
                <w:sz w:val="28"/>
                <w:szCs w:val="28"/>
              </w:rPr>
              <w:t>36</w:t>
            </w:r>
          </w:p>
        </w:tc>
        <w:tc>
          <w:tcPr>
            <w:tcW w:w="108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6"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c>
          <w:tcPr>
            <w:tcW w:w="1141" w:type="dxa"/>
            <w:gridSpan w:val="2"/>
            <w:tcBorders>
              <w:top w:val="single" w:sz="4" w:space="0" w:color="auto"/>
              <w:left w:val="single" w:sz="4" w:space="0" w:color="auto"/>
              <w:bottom w:val="single" w:sz="4" w:space="0" w:color="auto"/>
              <w:right w:val="single" w:sz="4" w:space="0" w:color="auto"/>
            </w:tcBorders>
          </w:tcPr>
          <w:p w:rsidR="0078559D" w:rsidRPr="0078559D" w:rsidRDefault="0078559D" w:rsidP="0078559D">
            <w:pPr>
              <w:spacing w:after="0" w:line="240" w:lineRule="auto"/>
              <w:ind w:firstLine="567"/>
              <w:jc w:val="center"/>
              <w:rPr>
                <w:rFonts w:ascii="Times New Roman" w:hAnsi="Times New Roman"/>
                <w:b/>
                <w:sz w:val="28"/>
                <w:szCs w:val="28"/>
              </w:rPr>
            </w:pPr>
          </w:p>
        </w:tc>
      </w:tr>
    </w:tbl>
    <w:p w:rsidR="0078559D" w:rsidRDefault="0078559D" w:rsidP="0078559D">
      <w:pPr>
        <w:spacing w:after="0" w:line="240" w:lineRule="auto"/>
        <w:ind w:firstLine="567"/>
        <w:jc w:val="both"/>
        <w:rPr>
          <w:rFonts w:ascii="Times New Roman" w:hAnsi="Times New Roman"/>
          <w:sz w:val="28"/>
          <w:szCs w:val="28"/>
        </w:rPr>
      </w:pPr>
    </w:p>
    <w:p w:rsidR="0078559D" w:rsidRPr="00A44F66" w:rsidRDefault="0078559D" w:rsidP="0078559D">
      <w:pPr>
        <w:spacing w:after="0" w:line="240" w:lineRule="auto"/>
        <w:ind w:firstLine="567"/>
        <w:jc w:val="both"/>
        <w:rPr>
          <w:rFonts w:ascii="Times New Roman" w:hAnsi="Times New Roman"/>
          <w:sz w:val="28"/>
          <w:szCs w:val="28"/>
        </w:rPr>
      </w:pPr>
    </w:p>
    <w:p w:rsidR="0078559D" w:rsidRPr="00A44F66" w:rsidRDefault="0078559D" w:rsidP="0078559D">
      <w:pPr>
        <w:shd w:val="clear" w:color="auto" w:fill="FFFFFF"/>
        <w:spacing w:after="0" w:line="240" w:lineRule="auto"/>
        <w:jc w:val="both"/>
        <w:rPr>
          <w:rFonts w:ascii="Times New Roman" w:eastAsia="Times New Roman" w:hAnsi="Times New Roman"/>
          <w:color w:val="000000"/>
          <w:sz w:val="28"/>
          <w:szCs w:val="28"/>
        </w:rPr>
      </w:pPr>
      <w:r w:rsidRPr="00A44F66">
        <w:rPr>
          <w:rFonts w:ascii="Times New Roman" w:eastAsia="Times New Roman" w:hAnsi="Times New Roman"/>
          <w:b/>
          <w:bCs/>
          <w:color w:val="000000"/>
          <w:sz w:val="28"/>
          <w:szCs w:val="28"/>
        </w:rPr>
        <w:t>II</w:t>
      </w:r>
      <w:r w:rsidRPr="00A44F66">
        <w:rPr>
          <w:rFonts w:ascii="Times New Roman" w:eastAsia="Times New Roman" w:hAnsi="Times New Roman"/>
          <w:b/>
          <w:bCs/>
          <w:color w:val="000000"/>
          <w:sz w:val="28"/>
          <w:szCs w:val="28"/>
          <w:lang w:val="vi-VN"/>
        </w:rPr>
        <w:t>. THUẬN LỢI – KHÓ KHĂN</w:t>
      </w:r>
    </w:p>
    <w:p w:rsidR="00D21D8D" w:rsidRPr="00D21D8D" w:rsidRDefault="00D21D8D" w:rsidP="00D21D8D">
      <w:pPr>
        <w:spacing w:before="120"/>
        <w:jc w:val="both"/>
        <w:rPr>
          <w:rFonts w:ascii="Times New Roman" w:hAnsi="Times New Roman"/>
          <w:b/>
          <w:sz w:val="28"/>
          <w:szCs w:val="28"/>
        </w:rPr>
      </w:pPr>
      <w:r w:rsidRPr="00D21D8D">
        <w:rPr>
          <w:rFonts w:ascii="Times New Roman" w:hAnsi="Times New Roman"/>
          <w:b/>
          <w:bCs/>
          <w:sz w:val="28"/>
          <w:szCs w:val="28"/>
        </w:rPr>
        <w:t>1. Thuận</w:t>
      </w:r>
      <w:r w:rsidRPr="00D21D8D">
        <w:rPr>
          <w:rFonts w:ascii="Times New Roman" w:hAnsi="Times New Roman"/>
          <w:b/>
          <w:sz w:val="28"/>
          <w:szCs w:val="28"/>
        </w:rPr>
        <w:t xml:space="preserve"> lợi.</w:t>
      </w:r>
    </w:p>
    <w:p w:rsidR="00D21D8D" w:rsidRPr="00D21D8D" w:rsidRDefault="00D21D8D" w:rsidP="00D21D8D">
      <w:pPr>
        <w:numPr>
          <w:ilvl w:val="2"/>
          <w:numId w:val="1"/>
        </w:numPr>
        <w:tabs>
          <w:tab w:val="clear" w:pos="1021"/>
          <w:tab w:val="left" w:pos="720"/>
          <w:tab w:val="center" w:pos="7380"/>
        </w:tabs>
        <w:spacing w:after="0" w:line="240" w:lineRule="auto"/>
        <w:ind w:firstLine="360"/>
        <w:jc w:val="both"/>
        <w:rPr>
          <w:rFonts w:ascii="Times New Roman" w:hAnsi="Times New Roman"/>
          <w:b/>
          <w:sz w:val="28"/>
          <w:szCs w:val="28"/>
        </w:rPr>
      </w:pPr>
      <w:r w:rsidRPr="00D21D8D">
        <w:rPr>
          <w:rFonts w:ascii="Times New Roman" w:hAnsi="Times New Roman"/>
          <w:sz w:val="28"/>
          <w:szCs w:val="28"/>
        </w:rPr>
        <w:t xml:space="preserve">Tập thể sư phạm có tinh thần trách nhiệm; đoàn kết, phối hợp với nhau tạo nên hiệu quả công việc khá tốt; có ý thức vươn lên. Các tổ chức đoàn thể, Công </w:t>
      </w:r>
      <w:r w:rsidRPr="00D21D8D">
        <w:rPr>
          <w:rFonts w:ascii="Times New Roman" w:hAnsi="Times New Roman"/>
          <w:sz w:val="28"/>
          <w:szCs w:val="28"/>
        </w:rPr>
        <w:lastRenderedPageBreak/>
        <w:t>đoàn, Đoàn thanh niên hoạt động đều tay, CMHS, nhiệt tình hỗ trợ cho nhà trường.</w:t>
      </w:r>
    </w:p>
    <w:p w:rsidR="00D21D8D" w:rsidRPr="00D21D8D" w:rsidRDefault="00D21D8D" w:rsidP="00D21D8D">
      <w:pPr>
        <w:numPr>
          <w:ilvl w:val="2"/>
          <w:numId w:val="1"/>
        </w:numPr>
        <w:tabs>
          <w:tab w:val="clear" w:pos="1021"/>
          <w:tab w:val="left" w:pos="720"/>
          <w:tab w:val="center" w:pos="7380"/>
        </w:tabs>
        <w:spacing w:after="0" w:line="240" w:lineRule="auto"/>
        <w:ind w:firstLine="360"/>
        <w:jc w:val="both"/>
        <w:rPr>
          <w:rFonts w:ascii="Times New Roman" w:hAnsi="Times New Roman"/>
          <w:b/>
          <w:sz w:val="28"/>
          <w:szCs w:val="28"/>
        </w:rPr>
      </w:pPr>
      <w:r w:rsidRPr="00D21D8D">
        <w:rPr>
          <w:rFonts w:ascii="Times New Roman" w:hAnsi="Times New Roman"/>
          <w:sz w:val="28"/>
          <w:szCs w:val="28"/>
        </w:rPr>
        <w:t>Được sự quan tâm chỉ đạo sâu sát về chuyên môn của lãnh đạo Sở, lãnh đạo Phòng giáo dục Bình Tân và đặc biệt là sự tạo mọi điều kiện thuận lợi về tinh thần cũng như tài chính, vật chất của HĐQT đó là điều kiện quan trọng nhất để thực hiện mọi chủ trương kế hoạch phát triển nhà trường.</w:t>
      </w:r>
    </w:p>
    <w:p w:rsidR="00D21D8D" w:rsidRPr="00D21D8D" w:rsidRDefault="00D21D8D" w:rsidP="00D21D8D">
      <w:pPr>
        <w:numPr>
          <w:ilvl w:val="2"/>
          <w:numId w:val="1"/>
        </w:numPr>
        <w:tabs>
          <w:tab w:val="clear" w:pos="1021"/>
          <w:tab w:val="left" w:pos="720"/>
          <w:tab w:val="center" w:pos="7380"/>
        </w:tabs>
        <w:spacing w:after="0" w:line="240" w:lineRule="auto"/>
        <w:ind w:firstLine="360"/>
        <w:jc w:val="both"/>
        <w:rPr>
          <w:rFonts w:ascii="Times New Roman" w:hAnsi="Times New Roman"/>
          <w:b/>
          <w:sz w:val="28"/>
          <w:szCs w:val="28"/>
        </w:rPr>
      </w:pPr>
      <w:r w:rsidRPr="00D21D8D">
        <w:rPr>
          <w:rFonts w:ascii="Times New Roman" w:hAnsi="Times New Roman"/>
          <w:sz w:val="28"/>
          <w:szCs w:val="28"/>
        </w:rPr>
        <w:t>Cơ sở vật chất, cảnh quan, môi trường… được đầu tư, bổ sung, cải tạo ngày càng đáp ứng yêu cầu sinh hoạt theo hướng đổi mới.</w:t>
      </w:r>
    </w:p>
    <w:p w:rsidR="00D21D8D" w:rsidRPr="00D21D8D" w:rsidRDefault="00D21D8D" w:rsidP="00D21D8D">
      <w:pPr>
        <w:numPr>
          <w:ilvl w:val="2"/>
          <w:numId w:val="1"/>
        </w:numPr>
        <w:tabs>
          <w:tab w:val="clear" w:pos="1021"/>
          <w:tab w:val="left" w:pos="720"/>
          <w:tab w:val="center" w:pos="7380"/>
        </w:tabs>
        <w:spacing w:after="0" w:line="240" w:lineRule="auto"/>
        <w:ind w:firstLine="360"/>
        <w:jc w:val="both"/>
        <w:rPr>
          <w:rFonts w:ascii="Times New Roman" w:hAnsi="Times New Roman"/>
          <w:b/>
          <w:sz w:val="28"/>
          <w:szCs w:val="28"/>
        </w:rPr>
      </w:pPr>
      <w:r w:rsidRPr="00D21D8D">
        <w:rPr>
          <w:rFonts w:ascii="Times New Roman" w:hAnsi="Times New Roman"/>
          <w:sz w:val="28"/>
          <w:szCs w:val="28"/>
        </w:rPr>
        <w:t xml:space="preserve">Kết quả giảng dạy học tập trong nhiều năm qua luôn được giữ vững, đặc biệt trong năm học 2021-2022: Chất lượng đào tạo đã được nâng lên rõ rệt, số học sinh giỏi, khá chiếm </w:t>
      </w:r>
      <w:proofErr w:type="spellStart"/>
      <w:r w:rsidRPr="00D21D8D">
        <w:rPr>
          <w:rFonts w:ascii="Times New Roman" w:hAnsi="Times New Roman"/>
          <w:sz w:val="28"/>
          <w:szCs w:val="28"/>
        </w:rPr>
        <w:t>tỷ</w:t>
      </w:r>
      <w:proofErr w:type="spellEnd"/>
      <w:r w:rsidRPr="00D21D8D">
        <w:rPr>
          <w:rFonts w:ascii="Times New Roman" w:hAnsi="Times New Roman"/>
          <w:sz w:val="28"/>
          <w:szCs w:val="28"/>
        </w:rPr>
        <w:t xml:space="preserve"> lệ khá cao. Uy tín nhà trường ngày càng được khẳng định, được CMHS, địa phương và ngành tín nhiệm.</w:t>
      </w:r>
    </w:p>
    <w:p w:rsidR="00D21D8D" w:rsidRPr="00D21D8D" w:rsidRDefault="00D21D8D" w:rsidP="00D21D8D">
      <w:pPr>
        <w:numPr>
          <w:ilvl w:val="2"/>
          <w:numId w:val="1"/>
        </w:numPr>
        <w:tabs>
          <w:tab w:val="clear" w:pos="1021"/>
          <w:tab w:val="left" w:pos="720"/>
          <w:tab w:val="center" w:pos="7380"/>
        </w:tabs>
        <w:spacing w:after="0" w:line="240" w:lineRule="auto"/>
        <w:ind w:firstLine="360"/>
        <w:jc w:val="both"/>
        <w:rPr>
          <w:rFonts w:ascii="Times New Roman" w:hAnsi="Times New Roman"/>
          <w:b/>
          <w:sz w:val="28"/>
          <w:szCs w:val="28"/>
        </w:rPr>
      </w:pPr>
      <w:r w:rsidRPr="00D21D8D">
        <w:rPr>
          <w:rFonts w:ascii="Times New Roman" w:hAnsi="Times New Roman"/>
          <w:sz w:val="28"/>
          <w:szCs w:val="28"/>
        </w:rPr>
        <w:t xml:space="preserve">Nề nếp </w:t>
      </w:r>
      <w:proofErr w:type="spellStart"/>
      <w:r w:rsidRPr="00D21D8D">
        <w:rPr>
          <w:rFonts w:ascii="Times New Roman" w:hAnsi="Times New Roman"/>
          <w:sz w:val="28"/>
          <w:szCs w:val="28"/>
        </w:rPr>
        <w:t>kỷ</w:t>
      </w:r>
      <w:proofErr w:type="spellEnd"/>
      <w:r w:rsidRPr="00D21D8D">
        <w:rPr>
          <w:rFonts w:ascii="Times New Roman" w:hAnsi="Times New Roman"/>
          <w:sz w:val="28"/>
          <w:szCs w:val="28"/>
        </w:rPr>
        <w:t xml:space="preserve"> cương trong dạy và học cũng như vệ sinh môi trường đã được cải thiện, tạo ra được môi trường giáo dục lành mạnh, thân thiện, tích cực.</w:t>
      </w:r>
    </w:p>
    <w:p w:rsidR="00D21D8D" w:rsidRPr="00D21D8D" w:rsidRDefault="00D21D8D" w:rsidP="00D21D8D">
      <w:pPr>
        <w:spacing w:before="120"/>
        <w:jc w:val="both"/>
        <w:rPr>
          <w:rFonts w:ascii="Times New Roman" w:hAnsi="Times New Roman"/>
          <w:sz w:val="28"/>
          <w:szCs w:val="28"/>
        </w:rPr>
      </w:pPr>
      <w:r w:rsidRPr="00D21D8D">
        <w:rPr>
          <w:rFonts w:ascii="Times New Roman" w:hAnsi="Times New Roman"/>
          <w:b/>
          <w:sz w:val="28"/>
          <w:szCs w:val="28"/>
        </w:rPr>
        <w:t>2. Khó khăn</w:t>
      </w:r>
      <w:r w:rsidRPr="00D21D8D">
        <w:rPr>
          <w:rFonts w:ascii="Times New Roman" w:hAnsi="Times New Roman"/>
          <w:sz w:val="28"/>
          <w:szCs w:val="28"/>
        </w:rPr>
        <w:t>.</w:t>
      </w:r>
    </w:p>
    <w:p w:rsidR="00D21D8D" w:rsidRDefault="00D21D8D" w:rsidP="00310932">
      <w:pPr>
        <w:numPr>
          <w:ilvl w:val="2"/>
          <w:numId w:val="1"/>
        </w:numPr>
        <w:tabs>
          <w:tab w:val="clear" w:pos="1021"/>
          <w:tab w:val="left" w:pos="720"/>
          <w:tab w:val="center" w:pos="7380"/>
        </w:tabs>
        <w:spacing w:after="0" w:line="240" w:lineRule="auto"/>
        <w:ind w:firstLine="360"/>
        <w:jc w:val="both"/>
        <w:rPr>
          <w:rFonts w:ascii="Times New Roman" w:hAnsi="Times New Roman"/>
          <w:sz w:val="28"/>
          <w:szCs w:val="28"/>
        </w:rPr>
      </w:pPr>
      <w:r>
        <w:rPr>
          <w:rFonts w:ascii="Times New Roman" w:hAnsi="Times New Roman"/>
          <w:sz w:val="28"/>
          <w:szCs w:val="28"/>
        </w:rPr>
        <w:t>C</w:t>
      </w:r>
      <w:r w:rsidRPr="00D21D8D">
        <w:rPr>
          <w:rFonts w:ascii="Times New Roman" w:hAnsi="Times New Roman"/>
          <w:sz w:val="28"/>
          <w:szCs w:val="28"/>
        </w:rPr>
        <w:t>hất lượng đầu vào không được đồng đều nhiều học sinh trung bình, thậm chí yếu kém về học lực, đạo đức.</w:t>
      </w:r>
    </w:p>
    <w:p w:rsidR="00D21D8D" w:rsidRPr="00310932" w:rsidRDefault="00D21D8D" w:rsidP="00310932">
      <w:pPr>
        <w:numPr>
          <w:ilvl w:val="2"/>
          <w:numId w:val="1"/>
        </w:numPr>
        <w:tabs>
          <w:tab w:val="clear" w:pos="1021"/>
          <w:tab w:val="left" w:pos="720"/>
          <w:tab w:val="center" w:pos="7380"/>
        </w:tabs>
        <w:spacing w:after="0" w:line="240" w:lineRule="auto"/>
        <w:ind w:firstLine="360"/>
        <w:jc w:val="both"/>
        <w:rPr>
          <w:rFonts w:ascii="Times New Roman" w:hAnsi="Times New Roman"/>
          <w:sz w:val="28"/>
          <w:szCs w:val="28"/>
        </w:rPr>
      </w:pPr>
      <w:r w:rsidRPr="00D21D8D">
        <w:rPr>
          <w:rFonts w:ascii="Times New Roman" w:hAnsi="Times New Roman"/>
          <w:sz w:val="28"/>
          <w:szCs w:val="28"/>
        </w:rPr>
        <w:t xml:space="preserve">Một số ít giáo viên chưa thực sự đầu tư nhằm đáp ứng yêu cầu đổi mới giảng dạy, giáo dục. </w:t>
      </w:r>
    </w:p>
    <w:p w:rsidR="00D21D8D" w:rsidRPr="00310932" w:rsidRDefault="00D21D8D" w:rsidP="00310932">
      <w:pPr>
        <w:numPr>
          <w:ilvl w:val="2"/>
          <w:numId w:val="1"/>
        </w:numPr>
        <w:tabs>
          <w:tab w:val="clear" w:pos="1021"/>
          <w:tab w:val="left" w:pos="720"/>
          <w:tab w:val="center" w:pos="7380"/>
        </w:tabs>
        <w:spacing w:after="0" w:line="240" w:lineRule="auto"/>
        <w:ind w:firstLine="360"/>
        <w:jc w:val="both"/>
        <w:rPr>
          <w:rFonts w:ascii="Times New Roman" w:hAnsi="Times New Roman"/>
          <w:sz w:val="28"/>
          <w:szCs w:val="28"/>
        </w:rPr>
      </w:pPr>
      <w:r w:rsidRPr="00D21D8D">
        <w:rPr>
          <w:rFonts w:ascii="Times New Roman" w:hAnsi="Times New Roman"/>
          <w:sz w:val="28"/>
          <w:szCs w:val="28"/>
        </w:rPr>
        <w:t>Còn một số học sinh có thái độ học tập, rèn luyện chưa tốt.</w:t>
      </w:r>
    </w:p>
    <w:p w:rsidR="00D21D8D" w:rsidRPr="00310932" w:rsidRDefault="00D21D8D" w:rsidP="00310932">
      <w:pPr>
        <w:numPr>
          <w:ilvl w:val="2"/>
          <w:numId w:val="1"/>
        </w:numPr>
        <w:tabs>
          <w:tab w:val="clear" w:pos="1021"/>
          <w:tab w:val="left" w:pos="720"/>
          <w:tab w:val="center" w:pos="7380"/>
        </w:tabs>
        <w:spacing w:after="0" w:line="240" w:lineRule="auto"/>
        <w:ind w:firstLine="360"/>
        <w:jc w:val="both"/>
        <w:rPr>
          <w:rFonts w:ascii="Times New Roman" w:hAnsi="Times New Roman"/>
          <w:sz w:val="28"/>
          <w:szCs w:val="28"/>
        </w:rPr>
      </w:pPr>
      <w:r w:rsidRPr="00D21D8D">
        <w:rPr>
          <w:rFonts w:ascii="Times New Roman" w:hAnsi="Times New Roman"/>
          <w:sz w:val="28"/>
          <w:szCs w:val="28"/>
        </w:rPr>
        <w:t>Cơ sở vật chất chưa đồng bộ; phòng học bộ môn chưa đạt chuẩn; phòng làm việc của tổ chuyên môn chưa có; một số máy móc, thiết bị còn thiếu và cũ. Khu vực phòng học, phòng chức năng, hành lang, nền nhà, trang thiết bị... sau thời gian sử dụng đã hư, cũ, xuống cấp cần sửa chữa nâng cấp tu bổ.</w:t>
      </w:r>
    </w:p>
    <w:p w:rsidR="00D21D8D" w:rsidRPr="00D21D8D" w:rsidRDefault="00D21D8D" w:rsidP="00310932">
      <w:pPr>
        <w:numPr>
          <w:ilvl w:val="2"/>
          <w:numId w:val="1"/>
        </w:numPr>
        <w:tabs>
          <w:tab w:val="clear" w:pos="1021"/>
          <w:tab w:val="left" w:pos="720"/>
          <w:tab w:val="center" w:pos="7380"/>
        </w:tabs>
        <w:spacing w:after="0" w:line="240" w:lineRule="auto"/>
        <w:ind w:firstLine="360"/>
        <w:jc w:val="both"/>
        <w:rPr>
          <w:rFonts w:ascii="Times New Roman" w:hAnsi="Times New Roman"/>
          <w:sz w:val="28"/>
          <w:szCs w:val="28"/>
        </w:rPr>
      </w:pPr>
      <w:r w:rsidRPr="00D21D8D">
        <w:rPr>
          <w:rFonts w:ascii="Times New Roman" w:hAnsi="Times New Roman"/>
          <w:sz w:val="28"/>
          <w:szCs w:val="28"/>
        </w:rPr>
        <w:t>Quận Bình Tân nói riêng các Quận trong khu vực nói chung những năm gần đây phát triển trường lớp và trang bị cơ sở vật chất khá đầy đủ, hiện đại kể cả loại hình công lập cũng như ngoài công lập. Vì thế tính cạnh tranh rất quyết liệt.</w:t>
      </w:r>
    </w:p>
    <w:p w:rsidR="0078559D" w:rsidRPr="00B26C0B" w:rsidRDefault="0078559D" w:rsidP="00D21D8D">
      <w:pPr>
        <w:shd w:val="clear" w:color="auto" w:fill="FFFFFF"/>
        <w:spacing w:after="0" w:line="240" w:lineRule="auto"/>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III. MỤC TIÊU CHUNG</w:t>
      </w:r>
    </w:p>
    <w:p w:rsidR="0078559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Góp phần nâng cao chất lượng giáo dục đạo đức, giáo dục ngoài giờ lên lớp, giáo dục </w:t>
      </w:r>
      <w:r>
        <w:rPr>
          <w:rFonts w:ascii="Times New Roman" w:eastAsia="Times New Roman" w:hAnsi="Times New Roman"/>
          <w:color w:val="000000"/>
          <w:sz w:val="28"/>
          <w:szCs w:val="28"/>
          <w:lang w:val="vi-VN"/>
        </w:rPr>
        <w:t xml:space="preserve">hoạt động trải nghiệm, </w:t>
      </w:r>
      <w:r w:rsidRPr="00B26C0B">
        <w:rPr>
          <w:rFonts w:ascii="Times New Roman" w:eastAsia="Times New Roman" w:hAnsi="Times New Roman"/>
          <w:color w:val="000000"/>
          <w:sz w:val="28"/>
          <w:szCs w:val="28"/>
          <w:lang w:val="vi-VN"/>
        </w:rPr>
        <w:t>hướng nghiệp, giáo dục lao động, </w:t>
      </w:r>
      <w:r w:rsidRPr="00B26C0B">
        <w:rPr>
          <w:rFonts w:ascii="Times New Roman" w:eastAsia="Times New Roman" w:hAnsi="Times New Roman"/>
          <w:color w:val="000000"/>
          <w:spacing w:val="-4"/>
          <w:sz w:val="28"/>
          <w:szCs w:val="28"/>
          <w:lang w:val="vi-VN"/>
        </w:rPr>
        <w:t>giáo dục kỹ năng sống </w:t>
      </w:r>
      <w:r w:rsidRPr="00B26C0B">
        <w:rPr>
          <w:rFonts w:ascii="Times New Roman" w:eastAsia="Times New Roman" w:hAnsi="Times New Roman"/>
          <w:color w:val="000000"/>
          <w:sz w:val="28"/>
          <w:szCs w:val="28"/>
          <w:lang w:val="vi-VN"/>
        </w:rPr>
        <w:t>cho học sinh trong nhà trường phổ thông</w:t>
      </w:r>
      <w:r>
        <w:rPr>
          <w:rFonts w:ascii="Times New Roman" w:eastAsia="Times New Roman" w:hAnsi="Times New Roman"/>
          <w:color w:val="000000"/>
          <w:sz w:val="28"/>
          <w:szCs w:val="28"/>
          <w:lang w:val="vi-VN"/>
        </w:rPr>
        <w:t xml:space="preserve"> nhằm giúp Học sinh: </w:t>
      </w:r>
    </w:p>
    <w:p w:rsidR="0078559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Học để làm người công dân tốt, có kỹ năng để thích ứng với đôi thị thông minh và quá trình hội nhập quốc tế;</w:t>
      </w:r>
    </w:p>
    <w:p w:rsidR="0078559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Học để làm con hiếu thảo, có trách nhiệm, thấu hiểu “công ơn”và hành động để thể hiện “biết ơn”;</w:t>
      </w:r>
    </w:p>
    <w:p w:rsidR="0078559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Học để có nghề nghiệp hiệu quả, nuôi mình và nuôi gia đình;</w:t>
      </w:r>
    </w:p>
    <w:p w:rsidR="0078559D" w:rsidRPr="00A637C2"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Học để đóng góp cho thành phố và đất nước. </w:t>
      </w:r>
    </w:p>
    <w:p w:rsidR="0078559D" w:rsidRPr="00B26C0B" w:rsidRDefault="0078559D" w:rsidP="0078559D">
      <w:pPr>
        <w:pStyle w:val="Vnbnnidung0"/>
        <w:spacing w:after="0" w:line="240" w:lineRule="auto"/>
        <w:ind w:firstLine="567"/>
        <w:jc w:val="both"/>
        <w:rPr>
          <w:b/>
          <w:bCs/>
          <w:szCs w:val="28"/>
          <w:lang w:eastAsia="vi-VN"/>
        </w:rPr>
      </w:pPr>
      <w:r w:rsidRPr="00B26C0B">
        <w:rPr>
          <w:rFonts w:eastAsia="Times New Roman"/>
          <w:color w:val="000000"/>
          <w:szCs w:val="28"/>
        </w:rPr>
        <w:t xml:space="preserve">Tạo điều kiện cho giáo viên chủ nhiệm thực hiện tốt nhiệm vụ theo quy định </w:t>
      </w:r>
      <w:r w:rsidRPr="00B26C0B">
        <w:rPr>
          <w:rFonts w:eastAsia="Times New Roman"/>
          <w:szCs w:val="28"/>
        </w:rPr>
        <w:t xml:space="preserve">tại Khoản 2 Điều 29 Thông tư </w:t>
      </w:r>
      <w:r w:rsidRPr="00B26C0B">
        <w:rPr>
          <w:szCs w:val="28"/>
        </w:rPr>
        <w:t>32/2020/TT-BGDĐT</w:t>
      </w:r>
      <w:r w:rsidRPr="00B26C0B">
        <w:rPr>
          <w:rFonts w:eastAsia="Times New Roman"/>
          <w:szCs w:val="28"/>
        </w:rPr>
        <w:t xml:space="preserve"> Ban hành </w:t>
      </w:r>
      <w:r w:rsidRPr="00B26C0B">
        <w:rPr>
          <w:rStyle w:val="Vnbnnidung"/>
          <w:bCs/>
          <w:szCs w:val="28"/>
          <w:lang w:eastAsia="vi-VN"/>
        </w:rPr>
        <w:t xml:space="preserve">Điều lệ trường trung học cơ sở, trường trung học phổ thông và trường phổ thông có nhiều cấp học trung học phổ </w:t>
      </w:r>
      <w:r w:rsidRPr="00B26C0B">
        <w:rPr>
          <w:rFonts w:eastAsia="Times New Roman"/>
          <w:color w:val="000000"/>
          <w:szCs w:val="28"/>
        </w:rPr>
        <w:t>.</w:t>
      </w:r>
    </w:p>
    <w:p w:rsidR="0078559D" w:rsidRPr="00B26C0B" w:rsidRDefault="0078559D" w:rsidP="0078559D">
      <w:pPr>
        <w:shd w:val="clear" w:color="auto" w:fill="FFFFFF"/>
        <w:spacing w:after="0" w:line="240" w:lineRule="auto"/>
        <w:ind w:firstLine="567"/>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lastRenderedPageBreak/>
        <w:t>Tăng cường kỷ cương, nền nếp trong công tác quản lý.</w:t>
      </w:r>
    </w:p>
    <w:p w:rsidR="0078559D" w:rsidRPr="00B26C0B" w:rsidRDefault="0078559D" w:rsidP="0078559D">
      <w:pPr>
        <w:shd w:val="clear" w:color="auto" w:fill="FFFFFF"/>
        <w:spacing w:after="0" w:line="240" w:lineRule="auto"/>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IV</w:t>
      </w:r>
      <w:r w:rsidRPr="00B26C0B">
        <w:rPr>
          <w:rFonts w:ascii="Times New Roman" w:eastAsia="Times New Roman" w:hAnsi="Times New Roman"/>
          <w:b/>
          <w:color w:val="000000"/>
          <w:sz w:val="28"/>
          <w:szCs w:val="28"/>
          <w:lang w:val="vi-VN"/>
        </w:rPr>
        <w:t>. NHIỆM VỤ CỤ THỂ</w:t>
      </w:r>
    </w:p>
    <w:p w:rsidR="0078559D" w:rsidRPr="00B26C0B" w:rsidRDefault="0078559D" w:rsidP="0078559D">
      <w:pPr>
        <w:shd w:val="clear" w:color="auto" w:fill="FFFFFF"/>
        <w:spacing w:after="0" w:line="240" w:lineRule="auto"/>
        <w:jc w:val="both"/>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1. Công tác chủ nhiệm</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Chấp hành sự phân công của hiệu trưởng và thực hiện các hoạt động liên quan đến lớp chủ nhiệm.</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Căn cứ kế hoạch chung của nhà trường, GVCN các lớp xây dựng kế hoạch năm, học kỳ, tháng, tuần với nhiều biện pháp phù hợp tình hình thực tế của lớp.</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Triển khai thực hiện kế hoạch trong các buổi sinh hoạt chủ nhiệm, sinh hoạt dưới cờ, hoạt động ngoại khoá, v.v. có đánh giá sơ kết, tổng kết, khen thưởng hàng tháng.</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Thiết lập đầy đủ các loại sổ sách, hồ sơ, tài liệu quản lý học sinh để ghi nhận, theo dõi tiến triển chung của lớp cũng như của từng học sinh trong cả năm học.</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Tìm hiểu và nắm vững học sinh trong lớp về mọi mặt để có biện pháp tổ chức giáo dục sát đối tượng, nhằm thúc đẩy sự tiến bộ của cả lớp.</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Phối hợp chặt chẽ, chủ động với các giáo viên bộ môn, Đoàn thanh niên Cộng sản Hồ Chí Minh, các tổ chức xã hội có liên quan trong hoạt động giảng dạy và giáo dục học sinh của lớp mình chủ nhiệm. Thường xuyên liên hệ với cha mẹ học sinh dưới nhiều hình thức: thư báo, điện thoại, thư mời, sổ liên lạc,v.v. để nắm bắt chính xác hoàn cảnh, điều kiện của học sinh</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vào sổ điểm và học bạ.</w:t>
      </w:r>
    </w:p>
    <w:p w:rsidR="0078559D" w:rsidRPr="000A5665"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Báo cáo thường kỳ hoặc đột xuất về tình hình của lớp với </w:t>
      </w:r>
      <w:r w:rsidR="00D21D8D">
        <w:rPr>
          <w:rFonts w:ascii="Times New Roman" w:eastAsia="Times New Roman" w:hAnsi="Times New Roman"/>
          <w:color w:val="000000"/>
          <w:sz w:val="28"/>
          <w:szCs w:val="28"/>
          <w:lang w:val="vi-VN"/>
        </w:rPr>
        <w:t>BGH nhà trường</w:t>
      </w:r>
      <w:r>
        <w:rPr>
          <w:rFonts w:ascii="Times New Roman" w:eastAsia="Times New Roman" w:hAnsi="Times New Roman"/>
          <w:color w:val="000000"/>
          <w:sz w:val="28"/>
          <w:szCs w:val="28"/>
          <w:lang w:val="vi-VN"/>
        </w:rPr>
        <w:t>.</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GVCN đóng vai trò cố vấn, chú trọng khả năng tự quản, tự giáo dục của học sinh.</w:t>
      </w:r>
    </w:p>
    <w:p w:rsidR="0078559D" w:rsidRPr="000A5665" w:rsidRDefault="0078559D" w:rsidP="0078559D">
      <w:pPr>
        <w:shd w:val="clear" w:color="auto" w:fill="FFFFFF"/>
        <w:spacing w:after="0" w:line="240" w:lineRule="auto"/>
        <w:jc w:val="both"/>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 xml:space="preserve">2. </w:t>
      </w:r>
      <w:r w:rsidR="00310932">
        <w:rPr>
          <w:rFonts w:ascii="Times New Roman" w:eastAsia="Times New Roman" w:hAnsi="Times New Roman"/>
          <w:b/>
          <w:bCs/>
          <w:color w:val="000000"/>
          <w:sz w:val="28"/>
          <w:szCs w:val="28"/>
          <w:lang w:val="vi-VN"/>
        </w:rPr>
        <w:t>Công tác tư vấn học đường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shd w:val="clear" w:color="auto" w:fill="FFFFFF"/>
          <w:lang w:val="vi-VN"/>
        </w:rPr>
        <w:t>Học sinh sẽ được tư vấn tâm lý lứa tuổi, giới tính, hôn nhân, gia đình, sức khỏe sinh sản vị thành niên phù hợp với lứa tuổi; tư vấn, giáo dục kỹ năng, biện pháp ứng xử văn hóa, phòng, chống bạo lực, xâm hại và xây dựng môi trường giáo dục an toàn, lành mạnh, thân thiện; tư vấn tăng cường khả năng ứng phó, giải quyết vấn đề phát sinh trong mối quan hệ gia đình, thầy cô, bạn bè và các mối quan hệ xã hội khác; tư vấn kỹ năng, phương pháp học tập hiệu quả và định hướng nghề nghiệp (tùy theo cấp học).</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shd w:val="clear" w:color="auto" w:fill="FFFFFF"/>
          <w:lang w:val="vi-VN"/>
        </w:rPr>
        <w:t>Xây dựng các chuyên đề về tư vấn tâm lý cho học sinh và bố trí thành các bài giảng riêng hoặc lồng ghép trong các tiết sinh hoạt lớp, sinh hoạt dưới cờ. Tổ chức dạy tích hợp các nội dung tư vấn tâm lý cho học sinh trong các môn học chính khóa và hoạt động trải nghiệm, hoạt động giáo dục ngoài giờ lên lớp.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shd w:val="clear" w:color="auto" w:fill="FFFFFF"/>
          <w:lang w:val="vi-VN"/>
        </w:rPr>
        <w:t>Tổ chức các buổi nói chuyện chuyên đề, hoạt động ngoại khóa, câu lạc bộ, diễn đàn về các chủ đề liên quan đến nội dung cần tư vấn cho học sinh.</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shd w:val="clear" w:color="auto" w:fill="FFFFFF"/>
          <w:lang w:val="vi-VN"/>
        </w:rPr>
        <w:t>Thiết lập kênh thông tin, cung cấp tài liệu, thường xuyên trao đổi với cha mẹ học sinh về diễn biến tâm lý và các vấn đề cần tư vấn, hỗ trợ cho học sinh.</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shd w:val="clear" w:color="auto" w:fill="FFFFFF"/>
          <w:lang w:val="vi-VN"/>
        </w:rPr>
        <w:lastRenderedPageBreak/>
        <w:t>Tư vấn, tham vấn riêng, tư vấn nhóm, trực tiếp tại phòng tư vấn; tư vấn trực tuyến qua mạng nội bộ, trang thông tin điện tử của nhà trường, email, mạng xã hội, điện thoại và các phương tiện thông tin truyền thông khác.</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shd w:val="clear" w:color="auto" w:fill="FFFFFF"/>
          <w:lang w:val="vi-VN"/>
        </w:rPr>
        <w:t>Phối hợp với các tổ chức, cá nhân liên quan tổ chức các hoạt động tư vấn tâm lý cho học sinh</w:t>
      </w:r>
    </w:p>
    <w:p w:rsidR="0078559D" w:rsidRPr="005B1987" w:rsidRDefault="0078559D" w:rsidP="0078559D">
      <w:pPr>
        <w:shd w:val="clear" w:color="auto" w:fill="FFFFFF"/>
        <w:spacing w:after="0" w:line="240" w:lineRule="auto"/>
        <w:jc w:val="both"/>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 xml:space="preserve">3. Các hoạt động giáo dục ngoại khóa, </w:t>
      </w:r>
      <w:r>
        <w:rPr>
          <w:rFonts w:ascii="Times New Roman" w:eastAsia="Times New Roman" w:hAnsi="Times New Roman"/>
          <w:b/>
          <w:bCs/>
          <w:color w:val="000000"/>
          <w:sz w:val="28"/>
          <w:szCs w:val="28"/>
          <w:lang w:val="vi-VN"/>
        </w:rPr>
        <w:t xml:space="preserve">hoạt động </w:t>
      </w:r>
      <w:r w:rsidRPr="00B26C0B">
        <w:rPr>
          <w:rFonts w:ascii="Times New Roman" w:eastAsia="Times New Roman" w:hAnsi="Times New Roman"/>
          <w:b/>
          <w:bCs/>
          <w:color w:val="000000"/>
          <w:sz w:val="28"/>
          <w:szCs w:val="28"/>
          <w:lang w:val="vi-VN"/>
        </w:rPr>
        <w:t>trải nghiệm, hướng nghiệp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tư tưởng, đạo đức, lối sống cho học sinh: Chú trọng công tác giáo dục tư tưởng đạo đức lối sống cho thanh niên học sinh. Mục tiêu là từng bước nâng cao nhận thức chính trị, giáo dục tinh thần yêu nước, truyền thống cách mạng, ý thức trách nhiệm của thế hệ trẻ; từng bước xây dựng cho học sinh một nhân cách tốt đẹp, thể hiện lối sống văn minh, biết tôn trọng pháp luật, giữ gìn và tôn trọng các chuẩn mực đạo đức của xã hội, tôn trọng nội quy nhà trường, có ý thức phấn đấu, rèn luyện, biết tự giác đấu tranh với những sai lầm của chính mình và biết quan tâm đến mọi người.</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ý thức bảo vệ của công, thực hành tiết kiệm: thông qua những tiết sinh hoạt dưới cờ, sinh hoạt chủ nhiệm,…giáo dục, rèn luyện cho học sinh biết bảo quản thật tốt những thiết bị, đồ dung trong nhà trường cũng như những tài</w:t>
      </w:r>
    </w:p>
    <w:p w:rsidR="0078559D" w:rsidRPr="00B42A1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Giáo dục lao động: giáo dục ý thức lao động cho học sinh qua các hoạt động giữ gìn vệ sinh trường lớp, giữ gìn và đóng góp cho khuôn viên trường sạch đẹp; tham gia các hoạt động tình nguyện làm sạch đẹp đường phố, chăm sóc </w:t>
      </w:r>
      <w:r>
        <w:rPr>
          <w:rFonts w:ascii="Times New Roman" w:eastAsia="Times New Roman" w:hAnsi="Times New Roman"/>
          <w:color w:val="000000"/>
          <w:sz w:val="28"/>
          <w:szCs w:val="28"/>
          <w:lang w:val="vi-VN"/>
        </w:rPr>
        <w:t>nghĩa trang Liệt sĩ Bình Chánh- Bình Tân</w:t>
      </w:r>
    </w:p>
    <w:p w:rsidR="0078559D" w:rsidRPr="00B42A1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hướng nghiệp: giảng dạy hướng nghiệp ở các lớp theo chương trình quy định và tích hợp trong một số môn học, trong các hoạt động ngoại khóa (có kế hoạch riêng). Đẩy mạnh công tác tư vấn hướng nghiệp cho học sinh.</w:t>
      </w:r>
      <w:r>
        <w:rPr>
          <w:rFonts w:ascii="Times New Roman" w:eastAsia="Times New Roman" w:hAnsi="Times New Roman"/>
          <w:color w:val="000000"/>
          <w:sz w:val="28"/>
          <w:szCs w:val="28"/>
          <w:lang w:val="vi-VN"/>
        </w:rPr>
        <w:t xml:space="preserve"> (khối </w:t>
      </w:r>
      <w:r w:rsidR="00310932" w:rsidRPr="009C3A23">
        <w:rPr>
          <w:rFonts w:ascii="Times New Roman" w:eastAsia="Times New Roman" w:hAnsi="Times New Roman"/>
          <w:color w:val="000000"/>
          <w:sz w:val="28"/>
          <w:szCs w:val="28"/>
          <w:lang w:val="vi-VN"/>
        </w:rPr>
        <w:t>9,</w:t>
      </w:r>
      <w:r>
        <w:rPr>
          <w:rFonts w:ascii="Times New Roman" w:eastAsia="Times New Roman" w:hAnsi="Times New Roman"/>
          <w:color w:val="000000"/>
          <w:sz w:val="28"/>
          <w:szCs w:val="28"/>
          <w:lang w:val="vi-VN"/>
        </w:rPr>
        <w:t xml:space="preserve">11,12) </w:t>
      </w:r>
    </w:p>
    <w:p w:rsidR="0078559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Giáo dục hoạt động ngoài giờ lên lớp: Thực hiện đầy đủ các chuyên đề Giáo dục hoạt động ngoài giờ lên lớp theo phân phối chương trình, chú trọng giáo dục truyền thống, giáo dục kỹ năng sống, tinh thần tập thể và ý thức trách nhiệm của tuổi trẻ đối với cộng đồng.</w:t>
      </w:r>
      <w:r w:rsidRPr="00B42A1D">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 xml:space="preserve">(khối </w:t>
      </w:r>
      <w:r w:rsidR="00310932" w:rsidRPr="009C3A23">
        <w:rPr>
          <w:rFonts w:ascii="Times New Roman" w:eastAsia="Times New Roman" w:hAnsi="Times New Roman"/>
          <w:color w:val="000000"/>
          <w:sz w:val="28"/>
          <w:szCs w:val="28"/>
          <w:lang w:val="vi-VN"/>
        </w:rPr>
        <w:t>8,9,</w:t>
      </w:r>
      <w:r>
        <w:rPr>
          <w:rFonts w:ascii="Times New Roman" w:eastAsia="Times New Roman" w:hAnsi="Times New Roman"/>
          <w:color w:val="000000"/>
          <w:sz w:val="28"/>
          <w:szCs w:val="28"/>
          <w:lang w:val="vi-VN"/>
        </w:rPr>
        <w:t xml:space="preserve">11,12) </w:t>
      </w:r>
    </w:p>
    <w:p w:rsidR="0078559D" w:rsidRPr="00B42A1D"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Hoạt động trải nghiệm hướng nghiệp: Thực hiện đầy đủ các chủ đề Giáo dục theo kế hoạch giảng dạy, chú trọng rèn luyện năng lực tự chủ, lòng tự trọng, ý thức trách nhiệm và thái độ sống tích cực; yêu quý và bảo vệ thiên nhiên môi trường. (khối </w:t>
      </w:r>
      <w:r w:rsidR="00310932" w:rsidRPr="009C3A23">
        <w:rPr>
          <w:rFonts w:ascii="Times New Roman" w:eastAsia="Times New Roman" w:hAnsi="Times New Roman"/>
          <w:color w:val="000000"/>
          <w:sz w:val="28"/>
          <w:szCs w:val="28"/>
          <w:lang w:val="vi-VN"/>
        </w:rPr>
        <w:t>6,7,</w:t>
      </w:r>
      <w:r>
        <w:rPr>
          <w:rFonts w:ascii="Times New Roman" w:eastAsia="Times New Roman" w:hAnsi="Times New Roman"/>
          <w:color w:val="000000"/>
          <w:sz w:val="28"/>
          <w:szCs w:val="28"/>
          <w:lang w:val="vi-VN"/>
        </w:rPr>
        <w:t xml:space="preserve">10) </w:t>
      </w:r>
    </w:p>
    <w:p w:rsidR="0078559D" w:rsidRPr="001D0B2B" w:rsidRDefault="0078559D" w:rsidP="0078559D">
      <w:pPr>
        <w:shd w:val="clear" w:color="auto" w:fill="FFFFFF"/>
        <w:spacing w:after="0" w:line="240" w:lineRule="auto"/>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4. Các hoạt động khác</w:t>
      </w:r>
      <w:r>
        <w:rPr>
          <w:rFonts w:ascii="Times New Roman" w:eastAsia="Times New Roman" w:hAnsi="Times New Roman"/>
          <w:b/>
          <w:bCs/>
          <w:color w:val="000000"/>
          <w:sz w:val="28"/>
          <w:szCs w:val="28"/>
          <w:lang w:val="vi-VN"/>
        </w:rPr>
        <w:t>: Đoàn trường phụ trách</w:t>
      </w:r>
    </w:p>
    <w:p w:rsidR="0078559D" w:rsidRPr="00B26C0B" w:rsidRDefault="0078559D" w:rsidP="0078559D">
      <w:pPr>
        <w:shd w:val="clear" w:color="auto" w:fill="FFFFFF"/>
        <w:spacing w:after="0" w:line="240" w:lineRule="auto"/>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Tích cực tổ chức lớp tham gia phong trào, hội thi do nhà trường phát động.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Phối hợp với Đoàn thanh niên để nắm tình hình tham gia của học sinh.</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Phối hợp với tổ chuyên môn trong việc tổ chức các hội thi văn hóa, văn nghệ, nghiên cứu khoa học, thể dục thể thao,...</w:t>
      </w:r>
    </w:p>
    <w:p w:rsidR="0078559D" w:rsidRPr="00B26C0B" w:rsidRDefault="0078559D" w:rsidP="0078559D">
      <w:pPr>
        <w:shd w:val="clear" w:color="auto" w:fill="FFFFFF"/>
        <w:spacing w:after="0" w:line="240" w:lineRule="auto"/>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Xây dựng lớp đạt các tiêu chuẩn Lớp tiên tiến, Lớp tiên tiến xuất sắc.</w:t>
      </w:r>
    </w:p>
    <w:p w:rsidR="0078559D" w:rsidRPr="00B26C0B" w:rsidRDefault="0078559D" w:rsidP="0078559D">
      <w:pPr>
        <w:shd w:val="clear" w:color="auto" w:fill="FFFFFF"/>
        <w:spacing w:after="0" w:line="240" w:lineRule="auto"/>
        <w:jc w:val="both"/>
        <w:rPr>
          <w:rFonts w:ascii="Times New Roman" w:eastAsia="Times New Roman" w:hAnsi="Times New Roman"/>
          <w:color w:val="000000"/>
          <w:sz w:val="28"/>
          <w:szCs w:val="28"/>
          <w:lang w:val="vi-VN"/>
        </w:rPr>
      </w:pPr>
      <w:r w:rsidRPr="00B26C0B">
        <w:rPr>
          <w:rFonts w:ascii="Times New Roman" w:eastAsia="Times New Roman" w:hAnsi="Times New Roman"/>
          <w:b/>
          <w:color w:val="000000"/>
          <w:sz w:val="28"/>
          <w:szCs w:val="28"/>
          <w:lang w:val="vi-VN"/>
        </w:rPr>
        <w:t>VI.</w:t>
      </w:r>
      <w:r w:rsidRPr="00B26C0B">
        <w:rPr>
          <w:rFonts w:ascii="Times New Roman" w:eastAsia="Times New Roman" w:hAnsi="Times New Roman"/>
          <w:b/>
          <w:bCs/>
          <w:color w:val="000000"/>
          <w:sz w:val="28"/>
          <w:szCs w:val="28"/>
          <w:lang w:val="vi-VN"/>
        </w:rPr>
        <w:t xml:space="preserve"> CÁC </w:t>
      </w:r>
      <w:r w:rsidR="008225C8" w:rsidRPr="008225C8">
        <w:rPr>
          <w:rFonts w:ascii="Times New Roman" w:eastAsia="Times New Roman" w:hAnsi="Times New Roman"/>
          <w:b/>
          <w:bCs/>
          <w:color w:val="000000"/>
          <w:sz w:val="28"/>
          <w:szCs w:val="28"/>
          <w:lang w:val="vi-VN"/>
        </w:rPr>
        <w:t>CHỈ</w:t>
      </w:r>
      <w:r w:rsidRPr="00B26C0B">
        <w:rPr>
          <w:rFonts w:ascii="Times New Roman" w:eastAsia="Times New Roman" w:hAnsi="Times New Roman"/>
          <w:b/>
          <w:bCs/>
          <w:color w:val="000000"/>
          <w:sz w:val="28"/>
          <w:szCs w:val="28"/>
          <w:lang w:val="vi-VN"/>
        </w:rPr>
        <w:t xml:space="preserve"> TIÊU, GIẢI PHÁP VÀ CHỈ TIÊU</w:t>
      </w:r>
    </w:p>
    <w:p w:rsidR="0078559D" w:rsidRPr="00B26C0B" w:rsidRDefault="0078559D" w:rsidP="0078559D">
      <w:pPr>
        <w:shd w:val="clear" w:color="auto" w:fill="FFFFFF"/>
        <w:spacing w:after="0" w:line="240" w:lineRule="auto"/>
        <w:rPr>
          <w:rFonts w:ascii="Times New Roman" w:eastAsia="Times New Roman" w:hAnsi="Times New Roman"/>
          <w:b/>
          <w:bCs/>
          <w:color w:val="000000"/>
          <w:sz w:val="28"/>
          <w:szCs w:val="28"/>
          <w:lang w:val="vi-VN"/>
        </w:rPr>
      </w:pPr>
      <w:r w:rsidRPr="00B26C0B">
        <w:rPr>
          <w:rFonts w:ascii="Times New Roman" w:eastAsia="Times New Roman" w:hAnsi="Times New Roman"/>
          <w:b/>
          <w:bCs/>
          <w:color w:val="000000"/>
          <w:sz w:val="28"/>
          <w:szCs w:val="28"/>
          <w:lang w:val="vi-VN"/>
        </w:rPr>
        <w:t>1. Chỉ tiêu</w:t>
      </w:r>
    </w:p>
    <w:p w:rsidR="0078559D" w:rsidRPr="00B26C0B" w:rsidRDefault="0078559D" w:rsidP="0078559D">
      <w:pPr>
        <w:pStyle w:val="BodyText"/>
        <w:spacing w:before="0" w:beforeAutospacing="0" w:after="0" w:afterAutospacing="0"/>
        <w:rPr>
          <w:b/>
          <w:i/>
          <w:color w:val="000000"/>
          <w:spacing w:val="-2"/>
          <w:sz w:val="28"/>
          <w:szCs w:val="28"/>
          <w:lang w:val="vi-VN"/>
        </w:rPr>
      </w:pPr>
      <w:r w:rsidRPr="00B26C0B">
        <w:rPr>
          <w:b/>
          <w:i/>
          <w:color w:val="000000"/>
          <w:spacing w:val="-2"/>
          <w:sz w:val="28"/>
          <w:szCs w:val="28"/>
          <w:lang w:val="vi-VN"/>
        </w:rPr>
        <w:t>1.1. Học sinh</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Học lực:</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Giỏi:    25%</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lastRenderedPageBreak/>
        <w:t xml:space="preserve">            - Khá:    56 %</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TB:     18 %</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Yếu:    1 %</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Kém:   00</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w:t>
      </w:r>
      <w:r w:rsidRPr="009C3A23">
        <w:rPr>
          <w:rFonts w:asciiTheme="majorHAnsi" w:hAnsiTheme="majorHAnsi" w:cstheme="majorHAnsi"/>
          <w:sz w:val="28"/>
          <w:szCs w:val="28"/>
          <w:lang w:val="vi-VN"/>
        </w:rPr>
        <w:t xml:space="preserve"> </w:t>
      </w:r>
      <w:r w:rsidRPr="00310932">
        <w:rPr>
          <w:rFonts w:asciiTheme="majorHAnsi" w:hAnsiTheme="majorHAnsi" w:cstheme="majorHAnsi"/>
          <w:sz w:val="28"/>
          <w:szCs w:val="28"/>
          <w:lang w:val="vi-VN"/>
        </w:rPr>
        <w:t>Hạnh kiểm:</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Tốt:      93 %</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Khá:     6,5 %</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heme="majorHAnsi" w:hAnsiTheme="majorHAnsi" w:cstheme="majorHAnsi"/>
          <w:b/>
          <w:sz w:val="28"/>
          <w:szCs w:val="28"/>
          <w:lang w:val="vi-VN"/>
        </w:rPr>
      </w:pPr>
      <w:r w:rsidRPr="00310932">
        <w:rPr>
          <w:rFonts w:asciiTheme="majorHAnsi" w:hAnsiTheme="majorHAnsi" w:cstheme="majorHAnsi"/>
          <w:sz w:val="28"/>
          <w:szCs w:val="28"/>
          <w:lang w:val="vi-VN"/>
        </w:rPr>
        <w:t xml:space="preserve">            - TB:       0,5 %</w:t>
      </w:r>
    </w:p>
    <w:p w:rsidR="00310932" w:rsidRPr="00310932" w:rsidRDefault="00310932" w:rsidP="00310932">
      <w:pPr>
        <w:spacing w:after="0" w:line="240" w:lineRule="auto"/>
        <w:ind w:firstLine="567"/>
        <w:jc w:val="both"/>
        <w:rPr>
          <w:rFonts w:asciiTheme="majorHAnsi" w:hAnsiTheme="majorHAnsi" w:cstheme="majorHAnsi"/>
          <w:sz w:val="28"/>
          <w:szCs w:val="28"/>
          <w:lang w:val="vi-VN"/>
        </w:rPr>
      </w:pPr>
      <w:r w:rsidRPr="00310932">
        <w:rPr>
          <w:rFonts w:asciiTheme="majorHAnsi" w:hAnsiTheme="majorHAnsi" w:cstheme="majorHAnsi"/>
          <w:sz w:val="28"/>
          <w:szCs w:val="28"/>
          <w:lang w:val="vi-VN"/>
        </w:rPr>
        <w:t xml:space="preserve">   - Yếu:      0,0 %</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310932">
        <w:rPr>
          <w:rFonts w:ascii="Times New Roman" w:hAnsi="Times New Roman"/>
          <w:sz w:val="28"/>
          <w:szCs w:val="28"/>
          <w:lang w:val="vi-VN"/>
        </w:rPr>
        <w:t>+</w:t>
      </w:r>
      <w:r w:rsidRPr="009C3A23">
        <w:rPr>
          <w:rFonts w:ascii="Times New Roman" w:hAnsi="Times New Roman"/>
          <w:sz w:val="28"/>
          <w:szCs w:val="28"/>
          <w:lang w:val="vi-VN"/>
        </w:rPr>
        <w:t xml:space="preserve"> </w:t>
      </w:r>
      <w:r w:rsidRPr="00310932">
        <w:rPr>
          <w:rFonts w:ascii="Times New Roman" w:hAnsi="Times New Roman"/>
          <w:sz w:val="28"/>
          <w:szCs w:val="28"/>
          <w:lang w:val="vi-VN"/>
        </w:rPr>
        <w:t>Tốt nghiệp THCS:     100%</w:t>
      </w:r>
    </w:p>
    <w:p w:rsidR="00310932" w:rsidRPr="009C3A23"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9C3A23">
        <w:rPr>
          <w:rFonts w:ascii="Times New Roman" w:hAnsi="Times New Roman"/>
          <w:sz w:val="28"/>
          <w:szCs w:val="28"/>
          <w:lang w:val="vi-VN"/>
        </w:rPr>
        <w:t>+ Tốt nghiệp THPT:     100%</w:t>
      </w:r>
    </w:p>
    <w:p w:rsidR="00310932" w:rsidRPr="009C3A23"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9C3A23">
        <w:rPr>
          <w:rFonts w:ascii="Times New Roman" w:hAnsi="Times New Roman"/>
          <w:sz w:val="28"/>
          <w:szCs w:val="28"/>
          <w:lang w:val="vi-VN"/>
        </w:rPr>
        <w:t>+ Đậu nghề phổ thông:   99%</w:t>
      </w:r>
    </w:p>
    <w:p w:rsidR="00310932" w:rsidRPr="009C3A23"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9C3A23">
        <w:rPr>
          <w:rFonts w:ascii="Times New Roman" w:hAnsi="Times New Roman"/>
          <w:sz w:val="28"/>
          <w:szCs w:val="28"/>
          <w:lang w:val="vi-VN"/>
        </w:rPr>
        <w:t>+ Cao đẳng – Đại học:       87%</w:t>
      </w:r>
    </w:p>
    <w:p w:rsidR="00310932" w:rsidRPr="009C3A23"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9C3A23">
        <w:rPr>
          <w:rFonts w:ascii="Times New Roman" w:hAnsi="Times New Roman"/>
          <w:sz w:val="28"/>
          <w:szCs w:val="28"/>
          <w:lang w:val="vi-VN"/>
        </w:rPr>
        <w:t>+ Học sinh giỏi cấp TP:               có</w:t>
      </w:r>
    </w:p>
    <w:p w:rsidR="00310932" w:rsidRPr="009C3A23"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9C3A23">
        <w:rPr>
          <w:rFonts w:ascii="Times New Roman" w:hAnsi="Times New Roman"/>
          <w:sz w:val="28"/>
          <w:szCs w:val="28"/>
          <w:lang w:val="vi-VN"/>
        </w:rPr>
        <w:t>+ Học sinh giỏi cấp Cụm:            có</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310932">
        <w:rPr>
          <w:rFonts w:ascii="Times New Roman" w:hAnsi="Times New Roman"/>
          <w:sz w:val="28"/>
          <w:szCs w:val="28"/>
        </w:rPr>
        <w:t>+ Học sinh đạt HS giỏi Quận:</w:t>
      </w:r>
      <w:proofErr w:type="gramStart"/>
      <w:r w:rsidRPr="00310932">
        <w:rPr>
          <w:rFonts w:ascii="Times New Roman" w:hAnsi="Times New Roman"/>
          <w:sz w:val="28"/>
          <w:szCs w:val="28"/>
        </w:rPr>
        <w:t xml:space="preserve">  :</w:t>
      </w:r>
      <w:proofErr w:type="gramEnd"/>
      <w:r w:rsidRPr="00310932">
        <w:rPr>
          <w:rFonts w:ascii="Times New Roman" w:hAnsi="Times New Roman"/>
          <w:sz w:val="28"/>
          <w:szCs w:val="28"/>
        </w:rPr>
        <w:t xml:space="preserve">   có</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310932">
        <w:rPr>
          <w:rFonts w:ascii="Times New Roman" w:hAnsi="Times New Roman"/>
          <w:sz w:val="28"/>
          <w:szCs w:val="28"/>
        </w:rPr>
        <w:t>+ Hội thi khéo tay kỹ thuật:          có</w:t>
      </w:r>
    </w:p>
    <w:p w:rsidR="00310932" w:rsidRPr="00310932" w:rsidRDefault="00310932" w:rsidP="00310932">
      <w:pPr>
        <w:tabs>
          <w:tab w:val="center" w:pos="1800"/>
          <w:tab w:val="center" w:pos="7200"/>
        </w:tabs>
        <w:overflowPunct w:val="0"/>
        <w:autoSpaceDE w:val="0"/>
        <w:autoSpaceDN w:val="0"/>
        <w:adjustRightInd w:val="0"/>
        <w:spacing w:after="0" w:line="240" w:lineRule="auto"/>
        <w:ind w:firstLine="567"/>
        <w:jc w:val="both"/>
        <w:textAlignment w:val="baseline"/>
        <w:rPr>
          <w:rFonts w:ascii="Times New Roman" w:hAnsi="Times New Roman"/>
          <w:sz w:val="28"/>
          <w:szCs w:val="28"/>
          <w:lang w:val="vi-VN"/>
        </w:rPr>
      </w:pPr>
      <w:r w:rsidRPr="00310932">
        <w:rPr>
          <w:rFonts w:ascii="Times New Roman" w:hAnsi="Times New Roman"/>
          <w:sz w:val="28"/>
          <w:szCs w:val="28"/>
        </w:rPr>
        <w:t>+ HS đạt giải TDTT cấp TP:        có</w:t>
      </w:r>
    </w:p>
    <w:p w:rsidR="0078559D" w:rsidRPr="00B26C0B" w:rsidRDefault="0078559D" w:rsidP="00310932">
      <w:pPr>
        <w:spacing w:after="0" w:line="240" w:lineRule="auto"/>
        <w:ind w:firstLine="567"/>
        <w:jc w:val="both"/>
        <w:rPr>
          <w:rFonts w:ascii="Times New Roman" w:hAnsi="Times New Roman"/>
          <w:color w:val="000000"/>
          <w:sz w:val="28"/>
          <w:szCs w:val="28"/>
          <w:lang w:val="vi-VN"/>
        </w:rPr>
      </w:pPr>
      <w:r w:rsidRPr="00B26C0B">
        <w:rPr>
          <w:rFonts w:ascii="Times New Roman" w:hAnsi="Times New Roman"/>
          <w:color w:val="000000"/>
          <w:sz w:val="28"/>
          <w:szCs w:val="28"/>
          <w:lang w:val="vi-VN"/>
        </w:rPr>
        <w:t>- Tổ chức cho 100% học sinh K11 tham gia học nghề, dự kỳ thi nghề và 98% học sinh có bằng nghề phổ thông.</w:t>
      </w:r>
    </w:p>
    <w:p w:rsidR="0078559D" w:rsidRPr="00B26C0B" w:rsidRDefault="0078559D" w:rsidP="0078559D">
      <w:pPr>
        <w:pStyle w:val="BodyText"/>
        <w:spacing w:before="0" w:beforeAutospacing="0" w:after="0" w:afterAutospacing="0"/>
        <w:ind w:firstLine="502"/>
        <w:rPr>
          <w:color w:val="000000"/>
          <w:sz w:val="28"/>
          <w:szCs w:val="28"/>
          <w:lang w:val="vi-VN"/>
        </w:rPr>
      </w:pPr>
      <w:r w:rsidRPr="00B26C0B">
        <w:rPr>
          <w:color w:val="000000"/>
          <w:sz w:val="28"/>
          <w:szCs w:val="28"/>
          <w:lang w:val="vi-VN"/>
        </w:rPr>
        <w:t>- 100% học sinh tham gia Bảo hiểm y tế, Bảo hiểm tai nạn.</w:t>
      </w:r>
    </w:p>
    <w:p w:rsidR="0078559D" w:rsidRPr="00B26C0B" w:rsidRDefault="0078559D" w:rsidP="0078559D">
      <w:pPr>
        <w:pStyle w:val="BodyText"/>
        <w:spacing w:before="0" w:beforeAutospacing="0" w:after="0" w:afterAutospacing="0"/>
        <w:ind w:firstLine="502"/>
        <w:rPr>
          <w:color w:val="000000"/>
          <w:sz w:val="28"/>
          <w:szCs w:val="28"/>
          <w:lang w:val="vi-VN"/>
        </w:rPr>
      </w:pPr>
      <w:r w:rsidRPr="00B26C0B">
        <w:rPr>
          <w:color w:val="000000"/>
          <w:sz w:val="28"/>
          <w:szCs w:val="28"/>
          <w:lang w:val="vi-VN"/>
        </w:rPr>
        <w:t>- 100% học sinh học giáo dục thể chất, giáo dục quốc phòng đạt yêu cầu trở lên.</w:t>
      </w:r>
    </w:p>
    <w:p w:rsidR="0078559D" w:rsidRPr="00B26C0B" w:rsidRDefault="0078559D" w:rsidP="0078559D">
      <w:pPr>
        <w:shd w:val="clear" w:color="auto" w:fill="FFFFFF"/>
        <w:spacing w:after="0" w:line="240" w:lineRule="auto"/>
        <w:ind w:right="240" w:firstLine="567"/>
        <w:rPr>
          <w:rFonts w:ascii="Times New Roman" w:eastAsia="Times New Roman" w:hAnsi="Times New Roman"/>
          <w:sz w:val="28"/>
          <w:szCs w:val="28"/>
          <w:lang w:val="vi-VN"/>
        </w:rPr>
      </w:pPr>
      <w:r w:rsidRPr="00B26C0B">
        <w:rPr>
          <w:rFonts w:ascii="Times New Roman" w:eastAsia="Times New Roman" w:hAnsi="Times New Roman"/>
          <w:sz w:val="28"/>
          <w:szCs w:val="28"/>
          <w:lang w:val="vi-VN"/>
        </w:rPr>
        <w:t>- 100% học sinh tham gia các hoạt động ngoại khóa</w:t>
      </w:r>
    </w:p>
    <w:p w:rsidR="0078559D" w:rsidRPr="00B26C0B" w:rsidRDefault="0078559D" w:rsidP="0078559D">
      <w:pPr>
        <w:shd w:val="clear" w:color="auto" w:fill="FFFFFF"/>
        <w:spacing w:after="0" w:line="240" w:lineRule="auto"/>
        <w:ind w:firstLine="567"/>
        <w:rPr>
          <w:rFonts w:ascii="Times New Roman" w:eastAsia="Times New Roman" w:hAnsi="Times New Roman"/>
          <w:sz w:val="28"/>
          <w:szCs w:val="28"/>
          <w:lang w:val="vi-VN"/>
        </w:rPr>
      </w:pPr>
      <w:r w:rsidRPr="00B26C0B">
        <w:rPr>
          <w:rFonts w:ascii="Times New Roman" w:eastAsia="Times New Roman" w:hAnsi="Times New Roman"/>
          <w:sz w:val="28"/>
          <w:szCs w:val="28"/>
          <w:lang w:val="vi-VN"/>
        </w:rPr>
        <w:t xml:space="preserve">- 100% </w:t>
      </w:r>
      <w:r w:rsidR="008225C8">
        <w:rPr>
          <w:rFonts w:ascii="Times New Roman" w:eastAsia="Times New Roman" w:hAnsi="Times New Roman"/>
          <w:sz w:val="28"/>
          <w:szCs w:val="28"/>
        </w:rPr>
        <w:t xml:space="preserve">lớp </w:t>
      </w:r>
      <w:r w:rsidRPr="00B26C0B">
        <w:rPr>
          <w:rFonts w:ascii="Times New Roman" w:eastAsia="Times New Roman" w:hAnsi="Times New Roman"/>
          <w:sz w:val="28"/>
          <w:szCs w:val="28"/>
          <w:lang w:val="vi-VN"/>
        </w:rPr>
        <w:t>tham gia các hoạt động phong trào</w:t>
      </w:r>
    </w:p>
    <w:p w:rsidR="0078559D" w:rsidRPr="00B26C0B" w:rsidRDefault="0078559D" w:rsidP="0078559D">
      <w:pPr>
        <w:shd w:val="clear" w:color="auto" w:fill="FFFFFF"/>
        <w:spacing w:after="0" w:line="240" w:lineRule="auto"/>
        <w:ind w:right="240" w:firstLine="567"/>
        <w:rPr>
          <w:rFonts w:ascii="Times New Roman" w:eastAsia="Times New Roman" w:hAnsi="Times New Roman"/>
          <w:sz w:val="28"/>
          <w:szCs w:val="28"/>
          <w:lang w:val="vi-VN"/>
        </w:rPr>
      </w:pPr>
      <w:r w:rsidRPr="00B26C0B">
        <w:rPr>
          <w:rFonts w:ascii="Times New Roman" w:eastAsia="Times New Roman" w:hAnsi="Times New Roman"/>
          <w:sz w:val="28"/>
          <w:szCs w:val="28"/>
          <w:lang w:val="vi-VN"/>
        </w:rPr>
        <w:t>- Trang trí vệ sinh phòng học sạch đẹp.</w:t>
      </w:r>
    </w:p>
    <w:p w:rsidR="0078559D" w:rsidRPr="00B26C0B" w:rsidRDefault="0078559D" w:rsidP="0078559D">
      <w:pPr>
        <w:pStyle w:val="BodyText"/>
        <w:spacing w:before="0" w:beforeAutospacing="0" w:after="0" w:afterAutospacing="0"/>
        <w:rPr>
          <w:b/>
          <w:i/>
          <w:spacing w:val="-2"/>
          <w:sz w:val="28"/>
          <w:szCs w:val="28"/>
          <w:lang w:val="vi-VN"/>
        </w:rPr>
      </w:pPr>
      <w:r w:rsidRPr="00B26C0B">
        <w:rPr>
          <w:b/>
          <w:i/>
          <w:spacing w:val="-2"/>
          <w:sz w:val="28"/>
          <w:szCs w:val="28"/>
          <w:lang w:val="vi-VN"/>
        </w:rPr>
        <w:t xml:space="preserve">1.2. Giáo viên </w:t>
      </w:r>
    </w:p>
    <w:p w:rsidR="0078559D" w:rsidRPr="008225C8" w:rsidRDefault="008225C8" w:rsidP="0078559D">
      <w:pPr>
        <w:shd w:val="clear" w:color="auto" w:fill="FFFFFF"/>
        <w:spacing w:after="0" w:line="240" w:lineRule="auto"/>
        <w:ind w:firstLine="567"/>
        <w:jc w:val="both"/>
        <w:rPr>
          <w:rFonts w:ascii="Times New Roman" w:hAnsi="Times New Roman"/>
          <w:sz w:val="28"/>
          <w:szCs w:val="28"/>
          <w:lang w:val="vi-VN"/>
        </w:rPr>
      </w:pPr>
      <w:r w:rsidRPr="008225C8">
        <w:rPr>
          <w:rFonts w:ascii="Times New Roman" w:hAnsi="Times New Roman"/>
          <w:sz w:val="28"/>
          <w:szCs w:val="28"/>
          <w:lang w:val="vi-VN"/>
        </w:rPr>
        <w:t>+ Lao động tiến tiến:100%</w:t>
      </w:r>
    </w:p>
    <w:p w:rsidR="008225C8" w:rsidRPr="008225C8" w:rsidRDefault="008225C8" w:rsidP="0078559D">
      <w:pPr>
        <w:shd w:val="clear" w:color="auto" w:fill="FFFFFF"/>
        <w:spacing w:after="0" w:line="240" w:lineRule="auto"/>
        <w:ind w:firstLine="567"/>
        <w:jc w:val="both"/>
        <w:rPr>
          <w:rFonts w:ascii="Times New Roman" w:eastAsia="Times New Roman" w:hAnsi="Times New Roman"/>
          <w:sz w:val="28"/>
          <w:szCs w:val="28"/>
          <w:lang w:val="vi-VN"/>
        </w:rPr>
      </w:pPr>
      <w:r w:rsidRPr="008225C8">
        <w:rPr>
          <w:rFonts w:ascii="Times New Roman" w:hAnsi="Times New Roman"/>
          <w:sz w:val="28"/>
          <w:szCs w:val="28"/>
          <w:lang w:val="vi-VN"/>
        </w:rPr>
        <w:t>+ Chiến sĩ TĐ cơ sở: 15,0%</w:t>
      </w:r>
    </w:p>
    <w:p w:rsidR="0078559D" w:rsidRPr="00B26C0B" w:rsidRDefault="0078559D" w:rsidP="0078559D">
      <w:pPr>
        <w:shd w:val="clear" w:color="auto" w:fill="FFFFFF"/>
        <w:spacing w:after="0" w:line="240" w:lineRule="auto"/>
        <w:rPr>
          <w:rFonts w:ascii="Times New Roman" w:eastAsia="Times New Roman" w:hAnsi="Times New Roman"/>
          <w:sz w:val="28"/>
          <w:szCs w:val="28"/>
          <w:lang w:val="vi-VN"/>
        </w:rPr>
      </w:pPr>
      <w:r w:rsidRPr="00B26C0B">
        <w:rPr>
          <w:rFonts w:ascii="Times New Roman" w:eastAsia="Times New Roman" w:hAnsi="Times New Roman"/>
          <w:b/>
          <w:bCs/>
          <w:sz w:val="28"/>
          <w:szCs w:val="28"/>
          <w:lang w:val="vi-VN"/>
        </w:rPr>
        <w:t>2. Công tác giáo dục tư tưởng, đạo đức, lối sống</w:t>
      </w:r>
    </w:p>
    <w:p w:rsidR="0078559D" w:rsidRPr="00B26C0B" w:rsidRDefault="0078559D" w:rsidP="0078559D">
      <w:pPr>
        <w:shd w:val="clear" w:color="auto" w:fill="FFFFFF"/>
        <w:spacing w:after="0" w:line="240" w:lineRule="auto"/>
        <w:ind w:left="360"/>
        <w:rPr>
          <w:rFonts w:ascii="Times New Roman" w:eastAsia="Times New Roman" w:hAnsi="Times New Roman"/>
          <w:i/>
          <w:color w:val="000000"/>
          <w:sz w:val="28"/>
          <w:szCs w:val="28"/>
          <w:lang w:val="vi-VN"/>
        </w:rPr>
      </w:pPr>
      <w:r w:rsidRPr="00B26C0B">
        <w:rPr>
          <w:rFonts w:ascii="Times New Roman" w:eastAsia="Times New Roman" w:hAnsi="Times New Roman"/>
          <w:b/>
          <w:bCs/>
          <w:i/>
          <w:color w:val="000000"/>
          <w:sz w:val="28"/>
          <w:szCs w:val="28"/>
          <w:lang w:val="vi-VN"/>
        </w:rPr>
        <w:t>a. Mục tiêu</w:t>
      </w:r>
    </w:p>
    <w:p w:rsidR="0078559D" w:rsidRPr="008225C8" w:rsidRDefault="008225C8"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8225C8">
        <w:rPr>
          <w:rFonts w:ascii="Times New Roman" w:eastAsia="Times New Roman" w:hAnsi="Times New Roman"/>
          <w:color w:val="000000"/>
          <w:sz w:val="28"/>
          <w:szCs w:val="28"/>
          <w:lang w:val="vi-VN"/>
        </w:rPr>
        <w:t>Xây dựng hình ảnh học sinh trường Phan Châu Trinh đẹp và thân thiện trong mắt mọi người.</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nhân cách con người; qua giáo dục đạo đức, truyền thống, lý tưởng cách mạng, có ước mơ hoài bảo, lòng tự trọng, nhân ái, đoàn kết .</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Không có học sinh tham gia TNXH, ma túy, vi phạm ATGT, không chửi thề nói tục.</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Cho học sinh hiểu đúng về đường lối, chủ trương chính sách của đảng, pháp luật của nhà nước.</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tình yêu quê hương, kính trọng ông bà, cha mẹ, thầy cô, người lớn tuổi, yêu mến, đoàn kết, giúp đỡ bạn bè.</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Chấp hành tổ chức kỉ luật nội quy trường lớp, trung thực, thẳng thắn trong các hoạt động.</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lastRenderedPageBreak/>
        <w:t>Tham gia cuộc vận động “học tập và làm theo tấm gương đạo đức Hồ Chí Minh”.</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Kiên quyết đấu tranh với dấu hiệu vi phạm đạo đức, lối sống.</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Tổ chức lễ trưởng thành và tri ân cho HS khối </w:t>
      </w:r>
      <w:r w:rsidR="008225C8" w:rsidRPr="008225C8">
        <w:rPr>
          <w:rFonts w:ascii="Times New Roman" w:eastAsia="Times New Roman" w:hAnsi="Times New Roman"/>
          <w:color w:val="000000"/>
          <w:sz w:val="28"/>
          <w:szCs w:val="28"/>
          <w:lang w:val="vi-VN"/>
        </w:rPr>
        <w:t xml:space="preserve">9, </w:t>
      </w:r>
      <w:r w:rsidRPr="00B26C0B">
        <w:rPr>
          <w:rFonts w:ascii="Times New Roman" w:eastAsia="Times New Roman" w:hAnsi="Times New Roman"/>
          <w:color w:val="000000"/>
          <w:sz w:val="28"/>
          <w:szCs w:val="28"/>
          <w:lang w:val="vi-VN"/>
        </w:rPr>
        <w:t>12.</w:t>
      </w:r>
    </w:p>
    <w:p w:rsidR="0078559D" w:rsidRPr="00B26C0B" w:rsidRDefault="0078559D" w:rsidP="0078559D">
      <w:pPr>
        <w:shd w:val="clear" w:color="auto" w:fill="FFFFFF"/>
        <w:spacing w:after="0" w:line="240" w:lineRule="auto"/>
        <w:ind w:firstLine="567"/>
        <w:rPr>
          <w:rFonts w:ascii="Times New Roman" w:eastAsia="Times New Roman" w:hAnsi="Times New Roman"/>
          <w:i/>
          <w:color w:val="000000"/>
          <w:sz w:val="28"/>
          <w:szCs w:val="28"/>
          <w:lang w:val="vi-VN"/>
        </w:rPr>
      </w:pPr>
      <w:r w:rsidRPr="00B26C0B">
        <w:rPr>
          <w:rFonts w:ascii="Times New Roman" w:eastAsia="Times New Roman" w:hAnsi="Times New Roman"/>
          <w:b/>
          <w:bCs/>
          <w:i/>
          <w:color w:val="000000"/>
          <w:sz w:val="28"/>
          <w:szCs w:val="28"/>
          <w:lang w:val="vi-VN"/>
        </w:rPr>
        <w:t>b. Giải pháp</w:t>
      </w:r>
    </w:p>
    <w:p w:rsidR="0078559D" w:rsidRPr="00B26C0B" w:rsidRDefault="008225C8"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học</w:t>
      </w:r>
      <w:r w:rsidR="002563ED">
        <w:rPr>
          <w:rFonts w:ascii="Times New Roman" w:eastAsia="Times New Roman" w:hAnsi="Times New Roman"/>
          <w:color w:val="000000"/>
          <w:sz w:val="28"/>
          <w:szCs w:val="28"/>
          <w:lang w:val="vi-VN"/>
        </w:rPr>
        <w:t xml:space="preserve"> sinh chấp hành luật giao thông, </w:t>
      </w:r>
      <w:r w:rsidR="002563ED" w:rsidRPr="002563ED">
        <w:rPr>
          <w:rFonts w:ascii="Times New Roman" w:eastAsia="Times New Roman" w:hAnsi="Times New Roman"/>
          <w:color w:val="000000"/>
          <w:sz w:val="28"/>
          <w:szCs w:val="28"/>
          <w:lang w:val="vi-VN"/>
        </w:rPr>
        <w:t>học</w:t>
      </w:r>
      <w:r w:rsidR="0078559D" w:rsidRPr="00B26C0B">
        <w:rPr>
          <w:rFonts w:ascii="Times New Roman" w:eastAsia="Times New Roman" w:hAnsi="Times New Roman"/>
          <w:color w:val="000000"/>
          <w:sz w:val="28"/>
          <w:szCs w:val="28"/>
          <w:lang w:val="vi-VN"/>
        </w:rPr>
        <w:t xml:space="preserve"> sinh cam kết không tham gia TNXH, ma túy, ATGT, không nói tục chửi thề.</w:t>
      </w:r>
    </w:p>
    <w:p w:rsidR="0078559D" w:rsidRPr="008225C8" w:rsidRDefault="0078559D" w:rsidP="0078559D">
      <w:pPr>
        <w:shd w:val="clear" w:color="auto" w:fill="FFFFFF"/>
        <w:spacing w:after="0" w:line="240" w:lineRule="auto"/>
        <w:ind w:right="245" w:firstLine="720"/>
        <w:jc w:val="both"/>
        <w:rPr>
          <w:bCs/>
          <w:iCs/>
          <w:lang w:val="vi-VN"/>
        </w:rPr>
      </w:pPr>
      <w:r w:rsidRPr="00B26C0B">
        <w:rPr>
          <w:rFonts w:ascii="Times New Roman" w:eastAsia="Times New Roman" w:hAnsi="Times New Roman"/>
          <w:color w:val="000000"/>
          <w:sz w:val="28"/>
          <w:szCs w:val="28"/>
          <w:lang w:val="vi-VN"/>
        </w:rPr>
        <w:t xml:space="preserve">Triển khai Thông tư 32/2020/TT- BGDĐT ban hành điều lệ trường trung học cơ sở, trường trung học phổ thông và trường phổ thông có nhiều cấp học, thông tư 58/TT-BGDĐT, thông tư 26/TT-BGDĐT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 </w:t>
      </w:r>
      <w:r w:rsidRPr="008225C8">
        <w:rPr>
          <w:rFonts w:ascii="Times New Roman" w:eastAsia="Times New Roman" w:hAnsi="Times New Roman"/>
          <w:bCs/>
          <w:iCs/>
          <w:color w:val="000000"/>
          <w:sz w:val="28"/>
          <w:szCs w:val="28"/>
          <w:lang w:val="vi-VN"/>
        </w:rPr>
        <w:t>Thông tư số 22/2021/TT-BGDĐT Qui định về đánh giá học sinh trung học cơ sở, trung học phổ thông theo chương trình giáo dục phổ thông 2018.</w:t>
      </w:r>
    </w:p>
    <w:p w:rsidR="0078559D" w:rsidRPr="00B26C0B" w:rsidRDefault="008225C8"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8225C8">
        <w:rPr>
          <w:rFonts w:ascii="Times New Roman" w:eastAsia="Times New Roman" w:hAnsi="Times New Roman"/>
          <w:color w:val="000000"/>
          <w:sz w:val="28"/>
          <w:szCs w:val="28"/>
          <w:lang w:val="vi-VN"/>
        </w:rPr>
        <w:t xml:space="preserve">Xây dựng văn hóa ứng xử học đường qua các </w:t>
      </w:r>
      <w:r>
        <w:rPr>
          <w:rFonts w:ascii="Times New Roman" w:eastAsia="Times New Roman" w:hAnsi="Times New Roman"/>
          <w:color w:val="000000"/>
          <w:sz w:val="28"/>
          <w:szCs w:val="28"/>
          <w:lang w:val="vi-VN"/>
        </w:rPr>
        <w:t>hoạt động ngoài giờ lên lớp.</w:t>
      </w:r>
    </w:p>
    <w:p w:rsidR="0078559D" w:rsidRPr="008225C8" w:rsidRDefault="008225C8"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8225C8">
        <w:rPr>
          <w:rFonts w:ascii="Times New Roman" w:eastAsia="Times New Roman" w:hAnsi="Times New Roman"/>
          <w:color w:val="000000"/>
          <w:sz w:val="28"/>
          <w:szCs w:val="28"/>
          <w:lang w:val="vi-VN"/>
        </w:rPr>
        <w:t>Tổ chức đa dạng các hoạt động theo chủ điểm tháng.</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Tổ chức các hoạt động thi đua: kể truyện về tấm gương đạo đức Hồ Chí Minh, vẽ tranh, viết báo, văn nghệ, đố vui, tham gia “văn hóa đọc”.</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Hướng dẫn học sinh tham gia các cuộc thi do ngành, địa phương tổ chức hoạt động.</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Phối hợp các tổ chức đoàn thể trong trường cùng giáo dục học sinh</w:t>
      </w:r>
      <w:r>
        <w:rPr>
          <w:rFonts w:ascii="Times New Roman" w:eastAsia="Times New Roman" w:hAnsi="Times New Roman"/>
          <w:color w:val="000000"/>
          <w:sz w:val="28"/>
          <w:szCs w:val="28"/>
          <w:lang w:val="vi-VN"/>
        </w:rPr>
        <w:t>;</w:t>
      </w:r>
      <w:r w:rsidR="008225C8" w:rsidRPr="008225C8">
        <w:rPr>
          <w:rFonts w:ascii="Times New Roman" w:eastAsia="Times New Roman" w:hAnsi="Times New Roman"/>
          <w:color w:val="000000"/>
          <w:sz w:val="28"/>
          <w:szCs w:val="28"/>
          <w:lang w:val="vi-VN"/>
        </w:rPr>
        <w:t xml:space="preserve"> </w:t>
      </w:r>
      <w:r w:rsidRPr="00B26C0B">
        <w:rPr>
          <w:rFonts w:ascii="Times New Roman" w:eastAsia="Times New Roman" w:hAnsi="Times New Roman"/>
          <w:color w:val="000000"/>
          <w:sz w:val="28"/>
          <w:szCs w:val="28"/>
          <w:lang w:val="vi-VN"/>
        </w:rPr>
        <w:t>Phát huy tính tự quản</w:t>
      </w:r>
    </w:p>
    <w:p w:rsidR="0078559D" w:rsidRPr="00B26C0B"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Giáo dục môi trường: thực hiện phân loại rác, vệ sinh khử khuẩn lớp học,</w:t>
      </w:r>
      <w:r w:rsidR="002563ED">
        <w:rPr>
          <w:rFonts w:ascii="Times New Roman" w:eastAsia="Times New Roman" w:hAnsi="Times New Roman"/>
          <w:color w:val="000000"/>
          <w:sz w:val="28"/>
          <w:szCs w:val="28"/>
          <w:lang w:val="vi-VN"/>
        </w:rPr>
        <w:t xml:space="preserve"> xây dựng mả</w:t>
      </w:r>
      <w:r w:rsidRPr="00B26C0B">
        <w:rPr>
          <w:rFonts w:ascii="Times New Roman" w:eastAsia="Times New Roman" w:hAnsi="Times New Roman"/>
          <w:color w:val="000000"/>
          <w:sz w:val="28"/>
          <w:szCs w:val="28"/>
          <w:lang w:val="vi-VN"/>
        </w:rPr>
        <w:t>ng xanh trong lớp học…</w:t>
      </w:r>
    </w:p>
    <w:p w:rsidR="0078559D" w:rsidRDefault="0078559D"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w:t>
      </w:r>
      <w:r w:rsidR="008225C8" w:rsidRPr="002563ED">
        <w:rPr>
          <w:rFonts w:ascii="Times New Roman" w:eastAsia="Times New Roman" w:hAnsi="Times New Roman"/>
          <w:color w:val="000000"/>
          <w:sz w:val="28"/>
          <w:szCs w:val="28"/>
          <w:lang w:val="vi-VN"/>
        </w:rPr>
        <w:t>Rèn</w:t>
      </w:r>
      <w:r w:rsidR="002563ED" w:rsidRPr="002563ED">
        <w:rPr>
          <w:rFonts w:ascii="Times New Roman" w:eastAsia="Times New Roman" w:hAnsi="Times New Roman"/>
          <w:color w:val="000000"/>
          <w:sz w:val="28"/>
          <w:szCs w:val="28"/>
          <w:lang w:val="vi-VN"/>
        </w:rPr>
        <w:t xml:space="preserve"> luyện kĩ </w:t>
      </w:r>
      <w:r w:rsidR="002563ED">
        <w:rPr>
          <w:rFonts w:ascii="Times New Roman" w:eastAsia="Times New Roman" w:hAnsi="Times New Roman"/>
          <w:color w:val="000000"/>
          <w:sz w:val="28"/>
          <w:szCs w:val="28"/>
          <w:lang w:val="vi-VN"/>
        </w:rPr>
        <w:t>năng mềm cho học sinh (kĩ năng quản lý cảm xúc, kĩ năng làm việc nhóm, kĩ năng giải quyết vấn đề...</w:t>
      </w:r>
      <w:r w:rsidR="002563ED" w:rsidRPr="002563ED">
        <w:rPr>
          <w:rFonts w:ascii="Times New Roman" w:eastAsia="Times New Roman" w:hAnsi="Times New Roman"/>
          <w:color w:val="000000"/>
          <w:sz w:val="28"/>
          <w:szCs w:val="28"/>
          <w:lang w:val="vi-VN"/>
        </w:rPr>
        <w:t>)</w:t>
      </w:r>
    </w:p>
    <w:p w:rsidR="005C6806" w:rsidRPr="005C6806" w:rsidRDefault="005C6806" w:rsidP="0078559D">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Đôn đốc, kiểm tra việc thực hiện </w:t>
      </w:r>
      <w:r w:rsidRPr="005C6806">
        <w:rPr>
          <w:rFonts w:ascii="Times New Roman" w:eastAsia="Times New Roman" w:hAnsi="Times New Roman"/>
          <w:color w:val="000000"/>
          <w:sz w:val="28"/>
          <w:szCs w:val="28"/>
          <w:lang w:val="vi-VN"/>
        </w:rPr>
        <w:t>nội quy của học sinh.</w:t>
      </w:r>
    </w:p>
    <w:p w:rsidR="0078559D" w:rsidRPr="00B26C0B" w:rsidRDefault="0078559D" w:rsidP="0078559D">
      <w:pPr>
        <w:shd w:val="clear" w:color="auto" w:fill="FFFFFF"/>
        <w:spacing w:after="0" w:line="240" w:lineRule="auto"/>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3. Nâng cao chất lượng học tập</w:t>
      </w:r>
    </w:p>
    <w:p w:rsidR="0078559D" w:rsidRPr="00B26C0B" w:rsidRDefault="0078559D" w:rsidP="0078559D">
      <w:pPr>
        <w:shd w:val="clear" w:color="auto" w:fill="FFFFFF"/>
        <w:spacing w:after="0" w:line="240" w:lineRule="auto"/>
        <w:ind w:firstLine="540"/>
        <w:jc w:val="both"/>
        <w:rPr>
          <w:rFonts w:ascii="Times New Roman" w:eastAsia="Times New Roman" w:hAnsi="Times New Roman"/>
          <w:i/>
          <w:color w:val="000000"/>
          <w:sz w:val="28"/>
          <w:szCs w:val="28"/>
          <w:lang w:val="vi-VN"/>
        </w:rPr>
      </w:pPr>
      <w:r w:rsidRPr="00B26C0B">
        <w:rPr>
          <w:rFonts w:ascii="Times New Roman" w:eastAsia="Times New Roman" w:hAnsi="Times New Roman"/>
          <w:b/>
          <w:bCs/>
          <w:i/>
          <w:color w:val="000000"/>
          <w:sz w:val="28"/>
          <w:szCs w:val="28"/>
          <w:lang w:val="vi-VN"/>
        </w:rPr>
        <w:t>a. Mục tiêu</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Giáo dục học sinh có động cơ học tập nghiêm túc, tích cực, chủ động tham gia hoạt động dạy và học.</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Tích cực tham gia: các CLB</w:t>
      </w:r>
      <w:r>
        <w:rPr>
          <w:rFonts w:ascii="Times New Roman" w:eastAsia="Times New Roman" w:hAnsi="Times New Roman"/>
          <w:color w:val="000000"/>
          <w:sz w:val="28"/>
          <w:szCs w:val="28"/>
          <w:lang w:val="vi-VN"/>
        </w:rPr>
        <w:t xml:space="preserve"> và </w:t>
      </w:r>
      <w:r w:rsidRPr="00B26C0B">
        <w:rPr>
          <w:rFonts w:ascii="Times New Roman" w:eastAsia="Times New Roman" w:hAnsi="Times New Roman"/>
          <w:color w:val="000000"/>
          <w:sz w:val="28"/>
          <w:szCs w:val="28"/>
          <w:lang w:val="vi-VN"/>
        </w:rPr>
        <w:t>các đợt thi đua chào mừng các ngày lễ lớn trong năm.</w:t>
      </w:r>
    </w:p>
    <w:p w:rsidR="0078559D" w:rsidRPr="00B26C0B" w:rsidRDefault="0078559D" w:rsidP="0078559D">
      <w:pPr>
        <w:shd w:val="clear" w:color="auto" w:fill="FFFFFF"/>
        <w:spacing w:after="0" w:line="240" w:lineRule="auto"/>
        <w:ind w:firstLine="540"/>
        <w:jc w:val="both"/>
        <w:rPr>
          <w:rFonts w:ascii="Times New Roman" w:eastAsia="Times New Roman" w:hAnsi="Times New Roman"/>
          <w:i/>
          <w:color w:val="000000"/>
          <w:sz w:val="28"/>
          <w:szCs w:val="28"/>
          <w:lang w:val="vi-VN"/>
        </w:rPr>
      </w:pPr>
      <w:r w:rsidRPr="00B26C0B">
        <w:rPr>
          <w:rFonts w:ascii="Times New Roman" w:eastAsia="Times New Roman" w:hAnsi="Times New Roman"/>
          <w:b/>
          <w:bCs/>
          <w:i/>
          <w:color w:val="000000"/>
          <w:sz w:val="28"/>
          <w:szCs w:val="28"/>
          <w:lang w:val="vi-VN"/>
        </w:rPr>
        <w:t> b. Giải pháp</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Phát hiện kịp thời những học sinh </w:t>
      </w:r>
      <w:r w:rsidR="002563ED" w:rsidRPr="002563ED">
        <w:rPr>
          <w:rFonts w:ascii="Times New Roman" w:eastAsia="Times New Roman" w:hAnsi="Times New Roman"/>
          <w:color w:val="000000"/>
          <w:sz w:val="28"/>
          <w:szCs w:val="28"/>
          <w:lang w:val="vi-VN"/>
        </w:rPr>
        <w:t>chưa có động cơ học tập đúng đắn</w:t>
      </w:r>
      <w:r w:rsidRPr="00B26C0B">
        <w:rPr>
          <w:rFonts w:ascii="Times New Roman" w:eastAsia="Times New Roman" w:hAnsi="Times New Roman"/>
          <w:color w:val="000000"/>
          <w:sz w:val="28"/>
          <w:szCs w:val="28"/>
          <w:lang w:val="vi-VN"/>
        </w:rPr>
        <w:t xml:space="preserve"> để có biện pháp giúp đỡ</w:t>
      </w:r>
      <w:r w:rsidR="002563ED" w:rsidRPr="002563ED">
        <w:rPr>
          <w:rFonts w:ascii="Times New Roman" w:eastAsia="Times New Roman" w:hAnsi="Times New Roman"/>
          <w:color w:val="000000"/>
          <w:sz w:val="28"/>
          <w:szCs w:val="28"/>
          <w:lang w:val="vi-VN"/>
        </w:rPr>
        <w:t xml:space="preserve"> </w:t>
      </w:r>
      <w:r w:rsidRPr="00B26C0B">
        <w:rPr>
          <w:rFonts w:ascii="Times New Roman" w:eastAsia="Times New Roman" w:hAnsi="Times New Roman"/>
          <w:color w:val="000000"/>
          <w:sz w:val="28"/>
          <w:szCs w:val="28"/>
          <w:lang w:val="vi-VN"/>
        </w:rPr>
        <w:t>học sinh.</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Xây dựng cán sự bộ môn</w:t>
      </w:r>
      <w:r w:rsidR="00AC5C1F" w:rsidRPr="00AC5C1F">
        <w:rPr>
          <w:rFonts w:ascii="Times New Roman" w:eastAsia="Times New Roman" w:hAnsi="Times New Roman"/>
          <w:color w:val="000000"/>
          <w:sz w:val="28"/>
          <w:szCs w:val="28"/>
          <w:lang w:val="vi-VN"/>
        </w:rPr>
        <w:t>, đôi bạn cùng tiến</w:t>
      </w:r>
      <w:r w:rsidRPr="00B26C0B">
        <w:rPr>
          <w:rFonts w:ascii="Times New Roman" w:eastAsia="Times New Roman" w:hAnsi="Times New Roman"/>
          <w:color w:val="000000"/>
          <w:sz w:val="28"/>
          <w:szCs w:val="28"/>
          <w:lang w:val="vi-VN"/>
        </w:rPr>
        <w:t xml:space="preserve"> để giú</w:t>
      </w:r>
      <w:r w:rsidR="002563ED">
        <w:rPr>
          <w:rFonts w:ascii="Times New Roman" w:eastAsia="Times New Roman" w:hAnsi="Times New Roman"/>
          <w:color w:val="000000"/>
          <w:sz w:val="28"/>
          <w:szCs w:val="28"/>
          <w:lang w:val="vi-VN"/>
        </w:rPr>
        <w:t>p học sinh học tập tốt hơn</w:t>
      </w:r>
      <w:r w:rsidRPr="00B26C0B">
        <w:rPr>
          <w:rFonts w:ascii="Times New Roman" w:eastAsia="Times New Roman" w:hAnsi="Times New Roman"/>
          <w:color w:val="000000"/>
          <w:sz w:val="28"/>
          <w:szCs w:val="28"/>
          <w:lang w:val="vi-VN"/>
        </w:rPr>
        <w:t>.</w:t>
      </w:r>
    </w:p>
    <w:p w:rsidR="0078559D" w:rsidRPr="003E3388"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Tổ ch</w:t>
      </w:r>
      <w:r w:rsidR="00AC5C1F">
        <w:rPr>
          <w:rFonts w:ascii="Times New Roman" w:eastAsia="Times New Roman" w:hAnsi="Times New Roman"/>
          <w:color w:val="000000"/>
          <w:sz w:val="28"/>
          <w:szCs w:val="28"/>
          <w:lang w:val="vi-VN"/>
        </w:rPr>
        <w:t xml:space="preserve">ức học phụ đạo cho học sinh yếu, bồi dưỡng học sinh học </w:t>
      </w:r>
      <w:r w:rsidR="00AC5C1F" w:rsidRPr="00AC5C1F">
        <w:rPr>
          <w:rFonts w:ascii="Times New Roman" w:eastAsia="Times New Roman" w:hAnsi="Times New Roman"/>
          <w:color w:val="000000"/>
          <w:sz w:val="28"/>
          <w:szCs w:val="28"/>
          <w:lang w:val="vi-VN"/>
        </w:rPr>
        <w:t>có năng lực học tập tốt nhằm đào tạo chất lượng mũi nhọn</w:t>
      </w:r>
      <w:r>
        <w:rPr>
          <w:rFonts w:ascii="Times New Roman" w:eastAsia="Times New Roman" w:hAnsi="Times New Roman"/>
          <w:color w:val="000000"/>
          <w:sz w:val="28"/>
          <w:szCs w:val="28"/>
          <w:lang w:val="vi-VN"/>
        </w:rPr>
        <w:t xml:space="preserve">; </w:t>
      </w:r>
      <w:r w:rsidRPr="00B26C0B">
        <w:rPr>
          <w:rFonts w:ascii="Times New Roman" w:eastAsia="Times New Roman" w:hAnsi="Times New Roman"/>
          <w:color w:val="000000"/>
          <w:sz w:val="28"/>
          <w:szCs w:val="28"/>
          <w:lang w:val="vi-VN"/>
        </w:rPr>
        <w:t xml:space="preserve">100% học sinh khối </w:t>
      </w:r>
      <w:r w:rsidR="00AC5C1F" w:rsidRPr="00AC5C1F">
        <w:rPr>
          <w:rFonts w:ascii="Times New Roman" w:eastAsia="Times New Roman" w:hAnsi="Times New Roman"/>
          <w:color w:val="000000"/>
          <w:sz w:val="28"/>
          <w:szCs w:val="28"/>
          <w:lang w:val="vi-VN"/>
        </w:rPr>
        <w:t xml:space="preserve">8, </w:t>
      </w:r>
      <w:r w:rsidRPr="00B26C0B">
        <w:rPr>
          <w:rFonts w:ascii="Times New Roman" w:eastAsia="Times New Roman" w:hAnsi="Times New Roman"/>
          <w:color w:val="000000"/>
          <w:sz w:val="28"/>
          <w:szCs w:val="28"/>
          <w:lang w:val="vi-VN"/>
        </w:rPr>
        <w:t>11 học nghề</w:t>
      </w:r>
      <w:r>
        <w:rPr>
          <w:rFonts w:ascii="Times New Roman" w:eastAsia="Times New Roman" w:hAnsi="Times New Roman"/>
          <w:color w:val="000000"/>
          <w:sz w:val="28"/>
          <w:szCs w:val="28"/>
          <w:lang w:val="vi-VN"/>
        </w:rPr>
        <w:t xml:space="preserve"> và dự thi nghề. </w:t>
      </w:r>
    </w:p>
    <w:p w:rsidR="0078559D" w:rsidRPr="00AC5C1F" w:rsidRDefault="00AC5C1F"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AC5C1F">
        <w:rPr>
          <w:rFonts w:ascii="Times New Roman" w:eastAsia="Times New Roman" w:hAnsi="Times New Roman"/>
          <w:color w:val="000000"/>
          <w:sz w:val="28"/>
          <w:szCs w:val="28"/>
          <w:lang w:val="vi-VN"/>
        </w:rPr>
        <w:t>Rèn luyện ý thức tổ chức kỉ luật trong học sinh.</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lastRenderedPageBreak/>
        <w:t>Tăng cường giáo dục đạo đức, nhân cách và xây dựng niềm tin ở học sinh.</w:t>
      </w:r>
    </w:p>
    <w:p w:rsidR="0078559D"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Mỗi thầy cô nêu cao tinh thần trách nhiệm bằng đổi mới phương pháp dạy học, đổi mới kiểm tra đánh giá, ứng dụng CNTT vào giảng dạy.</w:t>
      </w:r>
    </w:p>
    <w:p w:rsidR="00290B2E" w:rsidRPr="00B26C0B" w:rsidRDefault="00290B2E" w:rsidP="00290B2E">
      <w:pPr>
        <w:shd w:val="clear" w:color="auto" w:fill="FFFFFF"/>
        <w:spacing w:after="0" w:line="240" w:lineRule="auto"/>
        <w:ind w:right="240" w:firstLine="567"/>
        <w:rPr>
          <w:rFonts w:ascii="Times New Roman" w:eastAsia="Times New Roman" w:hAnsi="Times New Roman"/>
          <w:color w:val="000000"/>
          <w:sz w:val="28"/>
          <w:szCs w:val="28"/>
          <w:lang w:val="vi-VN"/>
        </w:rPr>
      </w:pPr>
      <w:r w:rsidRPr="00290B2E">
        <w:rPr>
          <w:rFonts w:ascii="Times New Roman" w:eastAsia="Times New Roman" w:hAnsi="Times New Roman"/>
          <w:color w:val="000000"/>
          <w:sz w:val="28"/>
          <w:szCs w:val="28"/>
          <w:lang w:val="vi-VN"/>
        </w:rPr>
        <w:t>Tích cực t</w:t>
      </w:r>
      <w:r w:rsidRPr="00B26C0B">
        <w:rPr>
          <w:rFonts w:ascii="Times New Roman" w:eastAsia="Times New Roman" w:hAnsi="Times New Roman"/>
          <w:color w:val="000000"/>
          <w:sz w:val="28"/>
          <w:szCs w:val="28"/>
          <w:lang w:val="vi-VN"/>
        </w:rPr>
        <w:t xml:space="preserve">hực hiện đầy đủ các tiết thực hành thí </w:t>
      </w:r>
      <w:r>
        <w:rPr>
          <w:rFonts w:ascii="Times New Roman" w:eastAsia="Times New Roman" w:hAnsi="Times New Roman"/>
          <w:color w:val="000000"/>
          <w:sz w:val="28"/>
          <w:szCs w:val="28"/>
          <w:lang w:val="vi-VN"/>
        </w:rPr>
        <w:t>nghiệm, các hoạt động sáng tạo trong nhà trường.</w:t>
      </w:r>
    </w:p>
    <w:p w:rsidR="0078559D" w:rsidRPr="00B26C0B" w:rsidRDefault="0078559D" w:rsidP="0078559D">
      <w:pPr>
        <w:shd w:val="clear" w:color="auto" w:fill="FFFFFF"/>
        <w:spacing w:after="0" w:line="240" w:lineRule="auto"/>
        <w:jc w:val="both"/>
        <w:rPr>
          <w:rFonts w:ascii="Times New Roman" w:eastAsia="Times New Roman" w:hAnsi="Times New Roman"/>
          <w:color w:val="000000"/>
          <w:sz w:val="28"/>
          <w:szCs w:val="28"/>
          <w:lang w:val="vi-VN"/>
        </w:rPr>
      </w:pPr>
      <w:r w:rsidRPr="00B26C0B">
        <w:rPr>
          <w:rFonts w:ascii="Times New Roman" w:eastAsia="Times New Roman" w:hAnsi="Times New Roman"/>
          <w:b/>
          <w:bCs/>
          <w:color w:val="000000"/>
          <w:sz w:val="28"/>
          <w:szCs w:val="28"/>
          <w:lang w:val="vi-VN"/>
        </w:rPr>
        <w:t>4. Công tác duy trì sĩ số</w:t>
      </w:r>
    </w:p>
    <w:p w:rsidR="0078559D" w:rsidRPr="00B26C0B" w:rsidRDefault="0078559D" w:rsidP="0078559D">
      <w:pPr>
        <w:shd w:val="clear" w:color="auto" w:fill="FFFFFF"/>
        <w:spacing w:after="0" w:line="240" w:lineRule="auto"/>
        <w:ind w:firstLine="540"/>
        <w:jc w:val="both"/>
        <w:rPr>
          <w:rFonts w:ascii="Times New Roman" w:eastAsia="Times New Roman" w:hAnsi="Times New Roman"/>
          <w:color w:val="000000"/>
          <w:sz w:val="28"/>
          <w:szCs w:val="28"/>
          <w:lang w:val="vi-VN"/>
        </w:rPr>
      </w:pPr>
      <w:r w:rsidRPr="00B26C0B">
        <w:rPr>
          <w:rFonts w:ascii="Times New Roman" w:eastAsia="Times New Roman" w:hAnsi="Times New Roman"/>
          <w:b/>
          <w:bCs/>
          <w:i/>
          <w:iCs/>
          <w:color w:val="000000"/>
          <w:sz w:val="28"/>
          <w:szCs w:val="28"/>
          <w:lang w:val="vi-VN"/>
        </w:rPr>
        <w:t>a.</w:t>
      </w:r>
      <w:r w:rsidRPr="00B26C0B">
        <w:rPr>
          <w:rFonts w:ascii="Times New Roman" w:eastAsia="Times New Roman" w:hAnsi="Times New Roman"/>
          <w:b/>
          <w:bCs/>
          <w:color w:val="000000"/>
          <w:sz w:val="28"/>
          <w:szCs w:val="28"/>
          <w:lang w:val="vi-VN"/>
        </w:rPr>
        <w:t> </w:t>
      </w:r>
      <w:r w:rsidRPr="00B26C0B">
        <w:rPr>
          <w:rFonts w:ascii="Times New Roman" w:eastAsia="Times New Roman" w:hAnsi="Times New Roman"/>
          <w:b/>
          <w:bCs/>
          <w:i/>
          <w:iCs/>
          <w:color w:val="000000"/>
          <w:sz w:val="28"/>
          <w:szCs w:val="28"/>
          <w:lang w:val="vi-VN"/>
        </w:rPr>
        <w:t>Mục tiêu</w:t>
      </w:r>
    </w:p>
    <w:p w:rsidR="0078559D" w:rsidRPr="00AC5C1F" w:rsidRDefault="00AC5C1F"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Duy trì sĩ số đạt 95</w:t>
      </w:r>
      <w:r w:rsidRPr="00AC5C1F">
        <w:rPr>
          <w:rFonts w:ascii="Times New Roman" w:eastAsia="Times New Roman" w:hAnsi="Times New Roman"/>
          <w:color w:val="000000"/>
          <w:sz w:val="28"/>
          <w:szCs w:val="28"/>
          <w:lang w:val="vi-VN"/>
        </w:rPr>
        <w:t>% trở lên.</w:t>
      </w:r>
    </w:p>
    <w:p w:rsidR="0078559D" w:rsidRPr="00B26C0B" w:rsidRDefault="0078559D" w:rsidP="0078559D">
      <w:pPr>
        <w:shd w:val="clear" w:color="auto" w:fill="FFFFFF"/>
        <w:spacing w:after="0" w:line="240" w:lineRule="auto"/>
        <w:ind w:firstLine="540"/>
        <w:rPr>
          <w:rFonts w:ascii="Times New Roman" w:eastAsia="Times New Roman" w:hAnsi="Times New Roman"/>
          <w:color w:val="000000"/>
          <w:sz w:val="28"/>
          <w:szCs w:val="28"/>
          <w:lang w:val="vi-VN"/>
        </w:rPr>
      </w:pPr>
      <w:r w:rsidRPr="00B26C0B">
        <w:rPr>
          <w:rFonts w:ascii="Times New Roman" w:eastAsia="Times New Roman" w:hAnsi="Times New Roman"/>
          <w:b/>
          <w:bCs/>
          <w:i/>
          <w:iCs/>
          <w:color w:val="000000"/>
          <w:sz w:val="28"/>
          <w:szCs w:val="28"/>
          <w:lang w:val="vi-VN"/>
        </w:rPr>
        <w:t>b. Giải pháp</w:t>
      </w:r>
    </w:p>
    <w:p w:rsidR="0078559D" w:rsidRPr="00AC5C1F"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Tạo </w:t>
      </w:r>
      <w:r w:rsidR="00AC5C1F" w:rsidRPr="00AC5C1F">
        <w:rPr>
          <w:rFonts w:ascii="Times New Roman" w:eastAsia="Times New Roman" w:hAnsi="Times New Roman"/>
          <w:color w:val="000000"/>
          <w:sz w:val="28"/>
          <w:szCs w:val="28"/>
          <w:lang w:val="vi-VN"/>
        </w:rPr>
        <w:t>môi trường học tập thân thiện với phương châm “Mỗi ngày đến trường là một ngày vui” để thu hút học sinh học tập và rèn luyện tại trường.</w:t>
      </w:r>
    </w:p>
    <w:p w:rsidR="00AC5C1F"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Đầu năm học, GVCN phân loại học s</w:t>
      </w:r>
      <w:r w:rsidR="00AC5C1F">
        <w:rPr>
          <w:rFonts w:ascii="Times New Roman" w:eastAsia="Times New Roman" w:hAnsi="Times New Roman"/>
          <w:color w:val="000000"/>
          <w:sz w:val="28"/>
          <w:szCs w:val="28"/>
          <w:lang w:val="vi-VN"/>
        </w:rPr>
        <w:t xml:space="preserve">inh: giỏi, khá, trung bình, yếu để có biện pháp hỗ trợ từng </w:t>
      </w:r>
      <w:r w:rsidR="00AC5C1F" w:rsidRPr="00AC5C1F">
        <w:rPr>
          <w:rFonts w:ascii="Times New Roman" w:eastAsia="Times New Roman" w:hAnsi="Times New Roman"/>
          <w:color w:val="000000"/>
          <w:sz w:val="28"/>
          <w:szCs w:val="28"/>
          <w:lang w:val="vi-VN"/>
        </w:rPr>
        <w:t>đối tượng.</w:t>
      </w:r>
    </w:p>
    <w:p w:rsidR="0078559D" w:rsidRPr="00B26C0B" w:rsidRDefault="00AC5C1F"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AC5C1F">
        <w:rPr>
          <w:rFonts w:ascii="Times New Roman" w:eastAsia="Times New Roman" w:hAnsi="Times New Roman"/>
          <w:color w:val="000000"/>
          <w:sz w:val="28"/>
          <w:szCs w:val="28"/>
          <w:lang w:val="vi-VN"/>
        </w:rPr>
        <w:t>GVCN dùng biện pháp tâm lý, giáo dục nhằm</w:t>
      </w:r>
      <w:r w:rsidR="0078559D" w:rsidRPr="00B26C0B">
        <w:rPr>
          <w:rFonts w:ascii="Times New Roman" w:eastAsia="Times New Roman" w:hAnsi="Times New Roman"/>
          <w:color w:val="000000"/>
          <w:sz w:val="28"/>
          <w:szCs w:val="28"/>
          <w:lang w:val="vi-VN"/>
        </w:rPr>
        <w:t xml:space="preserve"> động viên, giúp đỡ, khen thưởng kịp thời</w:t>
      </w:r>
      <w:r w:rsidRPr="00AC5C1F">
        <w:rPr>
          <w:rFonts w:ascii="Times New Roman" w:eastAsia="Times New Roman" w:hAnsi="Times New Roman"/>
          <w:color w:val="000000"/>
          <w:sz w:val="28"/>
          <w:szCs w:val="28"/>
          <w:lang w:val="vi-VN"/>
        </w:rPr>
        <w:t xml:space="preserve"> để khơi dậy động cơ học tập cho học sinh</w:t>
      </w:r>
      <w:r w:rsidR="0078559D" w:rsidRPr="00B26C0B">
        <w:rPr>
          <w:rFonts w:ascii="Times New Roman" w:eastAsia="Times New Roman" w:hAnsi="Times New Roman"/>
          <w:color w:val="000000"/>
          <w:sz w:val="28"/>
          <w:szCs w:val="28"/>
          <w:lang w:val="vi-VN"/>
        </w:rPr>
        <w:t>.</w:t>
      </w:r>
    </w:p>
    <w:p w:rsidR="0078559D" w:rsidRPr="00B26C0B" w:rsidRDefault="0078559D" w:rsidP="00AC5C1F">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Học sinh thi lại trong hè hoặc rèn luyện hạnh kiểm, GVCN có trách nhiệm nhắc nhở việc ôn thi dự thi, rèn luyện đúng kế hoạch của trường.</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 xml:space="preserve"> GVCN phải nắm rõ chi tiết thông tin lý lịch của học sinh để dễ dàng trao đổi, làm việc với PHHS.</w:t>
      </w:r>
    </w:p>
    <w:p w:rsidR="0078559D" w:rsidRPr="00B26C0B" w:rsidRDefault="00AC5C1F"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AC5C1F">
        <w:rPr>
          <w:rFonts w:ascii="Times New Roman" w:eastAsia="Times New Roman" w:hAnsi="Times New Roman"/>
          <w:color w:val="000000"/>
          <w:sz w:val="28"/>
          <w:szCs w:val="28"/>
          <w:lang w:val="vi-VN"/>
        </w:rPr>
        <w:t xml:space="preserve">GVCN cùng với ban cán sự lớp, </w:t>
      </w:r>
      <w:r w:rsidR="0078559D" w:rsidRPr="00B26C0B">
        <w:rPr>
          <w:rFonts w:ascii="Times New Roman" w:eastAsia="Times New Roman" w:hAnsi="Times New Roman"/>
          <w:color w:val="000000"/>
          <w:sz w:val="28"/>
          <w:szCs w:val="28"/>
          <w:lang w:val="vi-VN"/>
        </w:rPr>
        <w:t>đoàn trường vận động học sinh bỏ học đi học lại.</w:t>
      </w:r>
    </w:p>
    <w:p w:rsidR="0078559D" w:rsidRPr="00B26C0B"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Đề xuất danh sách học sinh có hoàn cảnh khó khăn, khó khăn đột xuất nhận hỗ trợ t</w:t>
      </w:r>
      <w:r w:rsidR="00AC5C1F">
        <w:rPr>
          <w:rFonts w:ascii="Times New Roman" w:eastAsia="Times New Roman" w:hAnsi="Times New Roman"/>
          <w:color w:val="000000"/>
          <w:sz w:val="28"/>
          <w:szCs w:val="28"/>
          <w:lang w:val="vi-VN"/>
        </w:rPr>
        <w:t>ừ Quỹ Khuyến học của nhà trường.</w:t>
      </w:r>
      <w:r w:rsidRPr="00B26C0B">
        <w:rPr>
          <w:rFonts w:ascii="Times New Roman" w:eastAsia="Times New Roman" w:hAnsi="Times New Roman"/>
          <w:color w:val="000000"/>
          <w:sz w:val="28"/>
          <w:szCs w:val="28"/>
          <w:lang w:val="vi-VN"/>
        </w:rPr>
        <w:t>..</w:t>
      </w:r>
    </w:p>
    <w:p w:rsidR="0078559D" w:rsidRPr="00B26C0B" w:rsidRDefault="0078559D" w:rsidP="0078559D">
      <w:pPr>
        <w:spacing w:after="0" w:line="240" w:lineRule="auto"/>
        <w:rPr>
          <w:rFonts w:ascii="Times New Roman" w:eastAsia="Times New Roman" w:hAnsi="Times New Roman"/>
          <w:b/>
          <w:bCs/>
          <w:color w:val="000000"/>
          <w:sz w:val="28"/>
          <w:szCs w:val="28"/>
          <w:lang w:val="vi-VN"/>
        </w:rPr>
      </w:pPr>
      <w:r w:rsidRPr="00B26C0B">
        <w:rPr>
          <w:rFonts w:ascii="Times New Roman" w:eastAsia="Times New Roman" w:hAnsi="Times New Roman"/>
          <w:b/>
          <w:bCs/>
          <w:color w:val="000000"/>
          <w:sz w:val="28"/>
          <w:szCs w:val="28"/>
          <w:lang w:val="vi-VN"/>
        </w:rPr>
        <w:t>5. Hoạt động giáo dục ngoại khóa</w:t>
      </w:r>
    </w:p>
    <w:p w:rsidR="0078559D" w:rsidRPr="00B26C0B" w:rsidRDefault="0078559D" w:rsidP="0078559D">
      <w:pPr>
        <w:shd w:val="clear" w:color="auto" w:fill="FFFFFF"/>
        <w:spacing w:after="0" w:line="240" w:lineRule="auto"/>
        <w:ind w:firstLine="567"/>
        <w:rPr>
          <w:rFonts w:ascii="Times New Roman" w:eastAsia="Times New Roman" w:hAnsi="Times New Roman"/>
          <w:i/>
          <w:color w:val="000000"/>
          <w:sz w:val="28"/>
          <w:szCs w:val="28"/>
          <w:lang w:val="vi-VN"/>
        </w:rPr>
      </w:pPr>
      <w:r w:rsidRPr="00B26C0B">
        <w:rPr>
          <w:rFonts w:ascii="Times New Roman" w:eastAsia="Times New Roman" w:hAnsi="Times New Roman"/>
          <w:b/>
          <w:bCs/>
          <w:i/>
          <w:color w:val="000000"/>
          <w:sz w:val="28"/>
          <w:szCs w:val="28"/>
          <w:lang w:val="vi-VN"/>
        </w:rPr>
        <w:t>a. Mục tiêu</w:t>
      </w:r>
    </w:p>
    <w:p w:rsidR="0078559D" w:rsidRPr="00B26C0B" w:rsidRDefault="0078559D" w:rsidP="00B70423">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Học sinh được học tập trong điều kiện cơ sở vật chất, kiến thức đầy đủ nhất.</w:t>
      </w:r>
    </w:p>
    <w:p w:rsidR="0078559D" w:rsidRPr="00B26C0B" w:rsidRDefault="0078559D" w:rsidP="00B70423">
      <w:pPr>
        <w:shd w:val="clear" w:color="auto" w:fill="FFFFFF"/>
        <w:spacing w:after="0" w:line="240" w:lineRule="auto"/>
        <w:ind w:right="240" w:firstLine="720"/>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Tạo nhiều sân chơi phù hợp tâm lý lứa tuổi để bổ trợ cho hoạt động dạy học và nâng cao kĩ năng sống cho học sinh.</w:t>
      </w:r>
    </w:p>
    <w:p w:rsidR="0078559D" w:rsidRPr="00B26C0B" w:rsidRDefault="0078559D" w:rsidP="00B70423">
      <w:pPr>
        <w:shd w:val="clear" w:color="auto" w:fill="FFFFFF"/>
        <w:spacing w:after="0" w:line="240" w:lineRule="auto"/>
        <w:ind w:right="240" w:firstLine="567"/>
        <w:jc w:val="both"/>
        <w:rPr>
          <w:rFonts w:ascii="Times New Roman" w:eastAsia="Times New Roman" w:hAnsi="Times New Roman"/>
          <w:i/>
          <w:color w:val="000000"/>
          <w:sz w:val="28"/>
          <w:szCs w:val="28"/>
          <w:lang w:val="vi-VN"/>
        </w:rPr>
      </w:pPr>
      <w:r w:rsidRPr="00B26C0B">
        <w:rPr>
          <w:rFonts w:ascii="Times New Roman" w:eastAsia="Times New Roman" w:hAnsi="Times New Roman"/>
          <w:b/>
          <w:bCs/>
          <w:i/>
          <w:color w:val="000000"/>
          <w:sz w:val="28"/>
          <w:szCs w:val="28"/>
          <w:lang w:val="vi-VN"/>
        </w:rPr>
        <w:t>b. Giải pháp</w:t>
      </w:r>
    </w:p>
    <w:p w:rsidR="0078559D" w:rsidRPr="00B26C0B" w:rsidRDefault="0078559D" w:rsidP="00B70423">
      <w:pPr>
        <w:shd w:val="clear" w:color="auto" w:fill="FFFFFF"/>
        <w:spacing w:after="0" w:line="240" w:lineRule="auto"/>
        <w:ind w:right="240"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Thực hiện tốt công tác dạy hướng nghiệp, ngoài giờ lên lớp, trải nghiệm thực tiễn, tiết học ngoài nhà trường.</w:t>
      </w:r>
    </w:p>
    <w:p w:rsidR="00AC5C1F" w:rsidRDefault="00AC5C1F" w:rsidP="00B70423">
      <w:pPr>
        <w:shd w:val="clear" w:color="auto" w:fill="FFFFFF"/>
        <w:spacing w:after="0" w:line="240" w:lineRule="auto"/>
        <w:ind w:right="240" w:firstLine="567"/>
        <w:jc w:val="both"/>
        <w:rPr>
          <w:rFonts w:ascii="Times New Roman" w:eastAsia="Times New Roman" w:hAnsi="Times New Roman"/>
          <w:color w:val="000000"/>
          <w:sz w:val="28"/>
          <w:szCs w:val="28"/>
          <w:lang w:val="vi-VN"/>
        </w:rPr>
      </w:pPr>
      <w:r w:rsidRPr="00AC5C1F">
        <w:rPr>
          <w:rFonts w:ascii="Times New Roman" w:eastAsia="Times New Roman" w:hAnsi="Times New Roman"/>
          <w:color w:val="000000"/>
          <w:sz w:val="28"/>
          <w:szCs w:val="28"/>
          <w:lang w:val="vi-VN"/>
        </w:rPr>
        <w:t>Tổ chức hội thi nhằm phát huy tính sáng tạo của học sinh trong việc vận dụng kiến thức vào thực tiễn, đồng thời mang thực hiện sinh động và</w:t>
      </w:r>
      <w:r>
        <w:rPr>
          <w:rFonts w:ascii="Times New Roman" w:eastAsia="Times New Roman" w:hAnsi="Times New Roman"/>
          <w:color w:val="000000"/>
          <w:sz w:val="28"/>
          <w:szCs w:val="28"/>
          <w:lang w:val="vi-VN"/>
        </w:rPr>
        <w:t>o bổ sung cho bài học trên lớp.</w:t>
      </w:r>
    </w:p>
    <w:p w:rsidR="0078559D" w:rsidRDefault="0078559D" w:rsidP="00B70423">
      <w:pPr>
        <w:shd w:val="clear" w:color="auto" w:fill="FFFFFF"/>
        <w:spacing w:after="0" w:line="240" w:lineRule="auto"/>
        <w:ind w:right="240" w:firstLine="567"/>
        <w:jc w:val="both"/>
        <w:rPr>
          <w:rFonts w:ascii="Times New Roman" w:eastAsia="Times New Roman" w:hAnsi="Times New Roman"/>
          <w:color w:val="000000"/>
          <w:sz w:val="28"/>
          <w:szCs w:val="28"/>
          <w:lang w:val="vi-VN"/>
        </w:rPr>
      </w:pPr>
      <w:r w:rsidRPr="00B26C0B">
        <w:rPr>
          <w:rFonts w:ascii="Times New Roman" w:eastAsia="Times New Roman" w:hAnsi="Times New Roman"/>
          <w:color w:val="000000"/>
          <w:sz w:val="28"/>
          <w:szCs w:val="28"/>
          <w:lang w:val="vi-VN"/>
        </w:rPr>
        <w:t>Tổ chức vệ sinh trường lớp theo kế hoạch.</w:t>
      </w:r>
    </w:p>
    <w:p w:rsidR="00B70423" w:rsidRPr="00B70423" w:rsidRDefault="00B70423" w:rsidP="00B70423">
      <w:pPr>
        <w:shd w:val="clear" w:color="auto" w:fill="FFFFFF"/>
        <w:spacing w:after="0" w:line="240" w:lineRule="auto"/>
        <w:ind w:right="240" w:firstLine="567"/>
        <w:jc w:val="both"/>
        <w:rPr>
          <w:rFonts w:ascii="Times New Roman" w:eastAsia="Times New Roman" w:hAnsi="Times New Roman"/>
          <w:color w:val="000000"/>
          <w:sz w:val="28"/>
          <w:szCs w:val="28"/>
          <w:lang w:val="vi-VN"/>
        </w:rPr>
      </w:pPr>
      <w:r w:rsidRPr="00B70423">
        <w:rPr>
          <w:rFonts w:ascii="Times New Roman" w:eastAsia="Times New Roman" w:hAnsi="Times New Roman"/>
          <w:color w:val="000000"/>
          <w:sz w:val="28"/>
          <w:szCs w:val="28"/>
          <w:lang w:val="vi-VN"/>
        </w:rPr>
        <w:t>GVCN khối 6,7,10 thực hiện giảng dạy bộ môn Hoạt động trải nghiệm, hướng nghiệp cho học sinh.</w:t>
      </w:r>
    </w:p>
    <w:p w:rsidR="0078559D" w:rsidRPr="00F31751" w:rsidRDefault="0078559D" w:rsidP="0078559D">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6</w:t>
      </w:r>
      <w:r w:rsidRPr="00F31751">
        <w:rPr>
          <w:rFonts w:ascii="Times New Roman" w:eastAsia="Times New Roman" w:hAnsi="Times New Roman"/>
          <w:b/>
          <w:bCs/>
          <w:color w:val="000000"/>
          <w:sz w:val="28"/>
          <w:szCs w:val="28"/>
        </w:rPr>
        <w:t>. Giáo dục thể chất, QP-AN</w:t>
      </w:r>
    </w:p>
    <w:p w:rsidR="0078559D" w:rsidRPr="00F31751" w:rsidRDefault="0078559D" w:rsidP="0078559D">
      <w:pPr>
        <w:shd w:val="clear" w:color="auto" w:fill="FFFFFF"/>
        <w:spacing w:after="0" w:line="240" w:lineRule="auto"/>
        <w:ind w:left="360"/>
        <w:rPr>
          <w:rFonts w:ascii="Times New Roman" w:eastAsia="Times New Roman" w:hAnsi="Times New Roman"/>
          <w:color w:val="000000"/>
          <w:sz w:val="28"/>
          <w:szCs w:val="28"/>
        </w:rPr>
      </w:pPr>
      <w:r w:rsidRPr="00F31751">
        <w:rPr>
          <w:rFonts w:ascii="Times New Roman" w:eastAsia="Times New Roman" w:hAnsi="Times New Roman"/>
          <w:b/>
          <w:bCs/>
          <w:color w:val="000000"/>
          <w:sz w:val="28"/>
          <w:szCs w:val="28"/>
        </w:rPr>
        <w:t> </w:t>
      </w:r>
      <w:r w:rsidRPr="00F31751">
        <w:rPr>
          <w:rFonts w:ascii="Times New Roman" w:eastAsia="Times New Roman" w:hAnsi="Times New Roman"/>
          <w:b/>
          <w:bCs/>
          <w:i/>
          <w:color w:val="000000"/>
          <w:sz w:val="28"/>
          <w:szCs w:val="28"/>
        </w:rPr>
        <w:t>a. Mục tiêu</w:t>
      </w:r>
      <w:r w:rsidRPr="00F31751">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w:t>
      </w:r>
      <w:r w:rsidRPr="00F31751">
        <w:rPr>
          <w:rFonts w:ascii="Times New Roman" w:eastAsia="Times New Roman" w:hAnsi="Times New Roman"/>
          <w:color w:val="000000"/>
          <w:sz w:val="28"/>
          <w:szCs w:val="28"/>
        </w:rPr>
        <w:t>Thực hiện giáo dục toàn diện</w:t>
      </w:r>
    </w:p>
    <w:p w:rsidR="00290B2E" w:rsidRDefault="00290B2E" w:rsidP="00B70423">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Nâng cao thế chất, kĩ năng vận động cho học sinh</w:t>
      </w:r>
    </w:p>
    <w:p w:rsidR="0078559D" w:rsidRPr="00F31751" w:rsidRDefault="0078559D" w:rsidP="00B70423">
      <w:pPr>
        <w:shd w:val="clear" w:color="auto" w:fill="FFFFFF"/>
        <w:spacing w:after="0" w:line="240" w:lineRule="auto"/>
        <w:ind w:firstLine="567"/>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rPr>
        <w:t>Giáo dục nếp sống văn hóa trong từng học sinh</w:t>
      </w:r>
    </w:p>
    <w:p w:rsidR="0078559D" w:rsidRPr="00F31751" w:rsidRDefault="00290B2E" w:rsidP="00B70423">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Nắm vững truyền thống đấu tranh dựng nước và bảo vệ đất nước của dân tộc. Từ đó hình thành ý thức trách nhiệm xây dựng và bảo về đất nước của thế hệ trẻ.</w:t>
      </w:r>
    </w:p>
    <w:p w:rsidR="0078559D" w:rsidRPr="00F31751" w:rsidRDefault="0078559D" w:rsidP="00B70423">
      <w:pPr>
        <w:shd w:val="clear" w:color="auto" w:fill="FFFFFF"/>
        <w:spacing w:after="0" w:line="240" w:lineRule="auto"/>
        <w:ind w:firstLine="426"/>
        <w:jc w:val="both"/>
        <w:rPr>
          <w:rFonts w:ascii="Times New Roman" w:eastAsia="Times New Roman" w:hAnsi="Times New Roman"/>
          <w:i/>
          <w:color w:val="000000"/>
          <w:sz w:val="28"/>
          <w:szCs w:val="28"/>
        </w:rPr>
      </w:pPr>
      <w:r w:rsidRPr="00F31751">
        <w:rPr>
          <w:rFonts w:ascii="Times New Roman" w:eastAsia="Times New Roman" w:hAnsi="Times New Roman"/>
          <w:b/>
          <w:bCs/>
          <w:i/>
          <w:color w:val="000000"/>
          <w:sz w:val="28"/>
          <w:szCs w:val="28"/>
        </w:rPr>
        <w:t>b. Giải pháp</w:t>
      </w:r>
    </w:p>
    <w:p w:rsidR="00290B2E" w:rsidRPr="00F31751" w:rsidRDefault="00290B2E" w:rsidP="00B70423">
      <w:pPr>
        <w:shd w:val="clear" w:color="auto" w:fill="FFFFFF"/>
        <w:spacing w:after="0" w:line="240" w:lineRule="auto"/>
        <w:ind w:firstLine="567"/>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rPr>
        <w:t xml:space="preserve">Tham gia </w:t>
      </w:r>
      <w:r>
        <w:rPr>
          <w:rFonts w:ascii="Times New Roman" w:eastAsia="Times New Roman" w:hAnsi="Times New Roman"/>
          <w:color w:val="000000"/>
          <w:sz w:val="28"/>
          <w:szCs w:val="28"/>
        </w:rPr>
        <w:t>luyện tập TDTT tại trường</w:t>
      </w:r>
      <w:r w:rsidRPr="00F3175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tập luyện chuyên sâu các bộ môn thế thao để tham gia các</w:t>
      </w:r>
      <w:r w:rsidRPr="00F31751">
        <w:rPr>
          <w:rFonts w:ascii="Times New Roman" w:eastAsia="Times New Roman" w:hAnsi="Times New Roman"/>
          <w:color w:val="000000"/>
          <w:sz w:val="28"/>
          <w:szCs w:val="28"/>
        </w:rPr>
        <w:t xml:space="preserve"> giải thi đấu cấp thành phố</w:t>
      </w:r>
      <w:r>
        <w:rPr>
          <w:rFonts w:ascii="Times New Roman" w:eastAsia="Times New Roman" w:hAnsi="Times New Roman"/>
          <w:color w:val="000000"/>
          <w:sz w:val="28"/>
          <w:szCs w:val="28"/>
        </w:rPr>
        <w:t>, Hội khỏe Phù Đổng</w:t>
      </w:r>
      <w:r w:rsidRPr="00F31751">
        <w:rPr>
          <w:rFonts w:ascii="Times New Roman" w:eastAsia="Times New Roman" w:hAnsi="Times New Roman"/>
          <w:color w:val="000000"/>
          <w:sz w:val="28"/>
          <w:szCs w:val="28"/>
        </w:rPr>
        <w:t>.</w:t>
      </w:r>
    </w:p>
    <w:p w:rsidR="00290B2E" w:rsidRPr="00F31751" w:rsidRDefault="00290B2E" w:rsidP="00B70423">
      <w:pPr>
        <w:shd w:val="clear" w:color="auto" w:fill="FFFFFF"/>
        <w:spacing w:after="0" w:line="240" w:lineRule="auto"/>
        <w:ind w:firstLine="567"/>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rPr>
        <w:t xml:space="preserve"> Xây dựng sân chơi phù hợp tâm lý lứa </w:t>
      </w:r>
      <w:proofErr w:type="gramStart"/>
      <w:r w:rsidRPr="00F31751">
        <w:rPr>
          <w:rFonts w:ascii="Times New Roman" w:eastAsia="Times New Roman" w:hAnsi="Times New Roman"/>
          <w:color w:val="000000"/>
          <w:sz w:val="28"/>
          <w:szCs w:val="28"/>
        </w:rPr>
        <w:t>tuổi :</w:t>
      </w:r>
      <w:proofErr w:type="gramEnd"/>
      <w:r w:rsidRPr="00F31751">
        <w:rPr>
          <w:rFonts w:ascii="Times New Roman" w:eastAsia="Times New Roman" w:hAnsi="Times New Roman"/>
          <w:color w:val="000000"/>
          <w:sz w:val="28"/>
          <w:szCs w:val="28"/>
        </w:rPr>
        <w:t xml:space="preserve"> câu lạc bộ những học sinh yêu văn học, yêu khoa học, yêu âm nhạc, trò chơi dân gian.</w:t>
      </w:r>
    </w:p>
    <w:p w:rsidR="0078559D" w:rsidRPr="00F31751" w:rsidRDefault="0078559D" w:rsidP="00B70423">
      <w:pPr>
        <w:shd w:val="clear" w:color="auto" w:fill="FFFFFF"/>
        <w:spacing w:after="0" w:line="240" w:lineRule="auto"/>
        <w:ind w:firstLine="567"/>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rPr>
        <w:t xml:space="preserve">Học </w:t>
      </w:r>
      <w:r w:rsidR="00290B2E">
        <w:rPr>
          <w:rFonts w:ascii="Times New Roman" w:eastAsia="Times New Roman" w:hAnsi="Times New Roman"/>
          <w:color w:val="000000"/>
          <w:sz w:val="28"/>
          <w:szCs w:val="28"/>
        </w:rPr>
        <w:t>môn G</w:t>
      </w:r>
      <w:r w:rsidRPr="00F31751">
        <w:rPr>
          <w:rFonts w:ascii="Times New Roman" w:eastAsia="Times New Roman" w:hAnsi="Times New Roman"/>
          <w:color w:val="000000"/>
          <w:sz w:val="28"/>
          <w:szCs w:val="28"/>
        </w:rPr>
        <w:t>iá</w:t>
      </w:r>
      <w:r w:rsidR="00290B2E">
        <w:rPr>
          <w:rFonts w:ascii="Times New Roman" w:eastAsia="Times New Roman" w:hAnsi="Times New Roman"/>
          <w:color w:val="000000"/>
          <w:sz w:val="28"/>
          <w:szCs w:val="28"/>
        </w:rPr>
        <w:t xml:space="preserve">o dục quốc phòng- An ninh </w:t>
      </w:r>
      <w:r>
        <w:rPr>
          <w:rFonts w:ascii="Times New Roman" w:eastAsia="Times New Roman" w:hAnsi="Times New Roman"/>
          <w:color w:val="000000"/>
          <w:sz w:val="28"/>
          <w:szCs w:val="28"/>
        </w:rPr>
        <w:t>theo phân phối chương trình</w:t>
      </w:r>
      <w:r w:rsidRPr="00F31751">
        <w:rPr>
          <w:rFonts w:ascii="Times New Roman" w:eastAsia="Times New Roman" w:hAnsi="Times New Roman"/>
          <w:color w:val="000000"/>
          <w:sz w:val="28"/>
          <w:szCs w:val="28"/>
        </w:rPr>
        <w:t xml:space="preserve"> của </w:t>
      </w:r>
      <w:r>
        <w:rPr>
          <w:rFonts w:ascii="Times New Roman" w:eastAsia="Times New Roman" w:hAnsi="Times New Roman"/>
          <w:color w:val="000000"/>
          <w:sz w:val="28"/>
          <w:szCs w:val="28"/>
        </w:rPr>
        <w:t>Bộ GD-ĐT</w:t>
      </w:r>
      <w:r w:rsidRPr="00F31751">
        <w:rPr>
          <w:rFonts w:ascii="Times New Roman" w:eastAsia="Times New Roman" w:hAnsi="Times New Roman"/>
          <w:color w:val="000000"/>
          <w:sz w:val="28"/>
          <w:szCs w:val="28"/>
        </w:rPr>
        <w:t>.</w:t>
      </w:r>
    </w:p>
    <w:p w:rsidR="0078559D" w:rsidRPr="00F31751" w:rsidRDefault="0078559D" w:rsidP="00B70423">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Cho học sinh</w:t>
      </w:r>
      <w:r w:rsidRPr="00F31751">
        <w:rPr>
          <w:rFonts w:ascii="Times New Roman" w:eastAsia="Times New Roman" w:hAnsi="Times New Roman"/>
          <w:color w:val="000000"/>
          <w:sz w:val="28"/>
          <w:szCs w:val="28"/>
        </w:rPr>
        <w:t xml:space="preserve"> trổ tài</w:t>
      </w:r>
      <w:r>
        <w:rPr>
          <w:rFonts w:ascii="Times New Roman" w:eastAsia="Times New Roman" w:hAnsi="Times New Roman"/>
          <w:color w:val="000000"/>
          <w:sz w:val="28"/>
          <w:szCs w:val="28"/>
        </w:rPr>
        <w:t>,</w:t>
      </w:r>
      <w:r w:rsidRPr="00F31751">
        <w:rPr>
          <w:rFonts w:ascii="Times New Roman" w:eastAsia="Times New Roman" w:hAnsi="Times New Roman"/>
          <w:color w:val="000000"/>
          <w:sz w:val="28"/>
          <w:szCs w:val="28"/>
        </w:rPr>
        <w:t xml:space="preserve"> năng khiếu qua giờ sinh hoạt đầu tuần hoặc theo kế hoạch của đoàn trường.</w:t>
      </w:r>
    </w:p>
    <w:p w:rsidR="0078559D" w:rsidRPr="00F31751" w:rsidRDefault="0078559D" w:rsidP="0078559D">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7</w:t>
      </w:r>
      <w:r w:rsidRPr="00F31751">
        <w:rPr>
          <w:rFonts w:ascii="Times New Roman" w:eastAsia="Times New Roman" w:hAnsi="Times New Roman"/>
          <w:b/>
          <w:bCs/>
          <w:color w:val="000000"/>
          <w:sz w:val="28"/>
          <w:szCs w:val="28"/>
        </w:rPr>
        <w:t>. Các hoạt động thi học sinh giỏi, thi Olympic 30-4 (theo kế hoạch Sở Giáo dục &amp; Đào tạo TP.HCM và kế hoạch ôn tập của trường)</w:t>
      </w:r>
    </w:p>
    <w:p w:rsidR="0078559D" w:rsidRPr="00F31751" w:rsidRDefault="0078559D" w:rsidP="0078559D">
      <w:pPr>
        <w:shd w:val="clear" w:color="auto" w:fill="FFFFFF"/>
        <w:spacing w:after="0" w:line="240" w:lineRule="auto"/>
        <w:ind w:firstLine="426"/>
        <w:jc w:val="both"/>
        <w:rPr>
          <w:rFonts w:ascii="Times New Roman" w:eastAsia="Times New Roman" w:hAnsi="Times New Roman"/>
          <w:i/>
          <w:color w:val="000000"/>
          <w:sz w:val="28"/>
          <w:szCs w:val="28"/>
        </w:rPr>
      </w:pPr>
      <w:r w:rsidRPr="00F31751">
        <w:rPr>
          <w:rFonts w:ascii="Times New Roman" w:eastAsia="Times New Roman" w:hAnsi="Times New Roman"/>
          <w:b/>
          <w:bCs/>
          <w:i/>
          <w:color w:val="000000"/>
          <w:sz w:val="28"/>
          <w:szCs w:val="28"/>
          <w:lang w:val="af-ZA"/>
        </w:rPr>
        <w:t>a. Mục tiêu</w:t>
      </w:r>
    </w:p>
    <w:p w:rsidR="0078559D" w:rsidRPr="00F31751" w:rsidRDefault="0078559D" w:rsidP="0078559D">
      <w:pPr>
        <w:shd w:val="clear" w:color="auto" w:fill="FFFFFF"/>
        <w:spacing w:after="0" w:line="240" w:lineRule="auto"/>
        <w:ind w:firstLine="567"/>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rPr>
        <w:t>Thực hiện bồi dưỡng học sinh giỏi cấp thành phố, Olympic 30-4; nghiên cứu khoa học kỹ thuật dành cho học sinh trung học; giải toán trên máy tính cầm tay; vận dụng kiến thức liên môn dành cho học sinh trung học</w:t>
      </w:r>
      <w:r w:rsidRPr="00F31751">
        <w:rPr>
          <w:rFonts w:ascii="Times New Roman" w:eastAsia="Times New Roman" w:hAnsi="Times New Roman"/>
          <w:color w:val="000000"/>
          <w:sz w:val="28"/>
          <w:szCs w:val="28"/>
          <w:lang w:val="af-ZA"/>
        </w:rPr>
        <w:t>.</w:t>
      </w:r>
    </w:p>
    <w:p w:rsidR="0078559D" w:rsidRPr="00F31751" w:rsidRDefault="0078559D" w:rsidP="0078559D">
      <w:pPr>
        <w:shd w:val="clear" w:color="auto" w:fill="FFFFFF"/>
        <w:spacing w:after="0" w:line="240" w:lineRule="auto"/>
        <w:ind w:firstLine="426"/>
        <w:jc w:val="both"/>
        <w:rPr>
          <w:rFonts w:ascii="Times New Roman" w:eastAsia="Times New Roman" w:hAnsi="Times New Roman"/>
          <w:i/>
          <w:color w:val="000000"/>
          <w:sz w:val="28"/>
          <w:szCs w:val="28"/>
        </w:rPr>
      </w:pPr>
      <w:r w:rsidRPr="00F31751">
        <w:rPr>
          <w:rFonts w:ascii="Times New Roman" w:eastAsia="Times New Roman" w:hAnsi="Times New Roman"/>
          <w:b/>
          <w:bCs/>
          <w:i/>
          <w:color w:val="000000"/>
          <w:sz w:val="28"/>
          <w:szCs w:val="28"/>
          <w:lang w:val="af-ZA"/>
        </w:rPr>
        <w:t>b. Giải pháp</w:t>
      </w:r>
    </w:p>
    <w:p w:rsidR="0078559D" w:rsidRPr="00F31751" w:rsidRDefault="0078559D" w:rsidP="0078559D">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Khảo sát để lựa chọn học sinh giỏi</w:t>
      </w:r>
      <w:r w:rsidRPr="00F31751">
        <w:rPr>
          <w:rFonts w:ascii="Times New Roman" w:eastAsia="Times New Roman" w:hAnsi="Times New Roman"/>
          <w:color w:val="000000"/>
          <w:sz w:val="28"/>
          <w:szCs w:val="28"/>
          <w:lang w:val="af-ZA"/>
        </w:rPr>
        <w:t>.</w:t>
      </w:r>
    </w:p>
    <w:p w:rsidR="0078559D" w:rsidRPr="00F31751" w:rsidRDefault="0078559D" w:rsidP="0078559D">
      <w:pPr>
        <w:shd w:val="clear" w:color="auto" w:fill="FFFFFF"/>
        <w:spacing w:after="0" w:line="240" w:lineRule="auto"/>
        <w:ind w:firstLine="567"/>
        <w:jc w:val="both"/>
        <w:rPr>
          <w:rFonts w:ascii="Times New Roman" w:eastAsia="Times New Roman" w:hAnsi="Times New Roman"/>
          <w:color w:val="000000"/>
          <w:sz w:val="28"/>
          <w:szCs w:val="28"/>
        </w:rPr>
      </w:pPr>
      <w:r w:rsidRPr="00F31751">
        <w:rPr>
          <w:rFonts w:ascii="Times New Roman" w:eastAsia="Times New Roman" w:hAnsi="Times New Roman"/>
          <w:color w:val="000000"/>
          <w:sz w:val="28"/>
          <w:szCs w:val="28"/>
          <w:lang w:val="af-ZA"/>
        </w:rPr>
        <w:t>GVCN đôn đốc học sinh tham gia và kiểm tra quá trình bồi dưỡng để đôn đốc học sinh thực hiện đúng theo yếu cầu GVBM.</w:t>
      </w:r>
    </w:p>
    <w:p w:rsidR="0078559D" w:rsidRPr="00F31751" w:rsidRDefault="0078559D" w:rsidP="00290B2E">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af-ZA"/>
        </w:rPr>
        <w:t>8</w:t>
      </w:r>
      <w:r w:rsidRPr="00F31751">
        <w:rPr>
          <w:rFonts w:ascii="Times New Roman" w:eastAsia="Times New Roman" w:hAnsi="Times New Roman"/>
          <w:b/>
          <w:bCs/>
          <w:color w:val="000000"/>
          <w:sz w:val="28"/>
          <w:szCs w:val="28"/>
          <w:lang w:val="af-ZA"/>
        </w:rPr>
        <w:t>. Thi đua, khen thưởng</w:t>
      </w:r>
    </w:p>
    <w:p w:rsidR="0078559D" w:rsidRPr="00F31751" w:rsidRDefault="0078559D" w:rsidP="0078559D">
      <w:pPr>
        <w:shd w:val="clear" w:color="auto" w:fill="FFFFFF"/>
        <w:spacing w:after="0" w:line="240" w:lineRule="auto"/>
        <w:ind w:left="360"/>
        <w:jc w:val="both"/>
        <w:rPr>
          <w:rFonts w:ascii="Times New Roman" w:eastAsia="Times New Roman" w:hAnsi="Times New Roman"/>
          <w:i/>
          <w:color w:val="000000"/>
          <w:sz w:val="28"/>
          <w:szCs w:val="28"/>
        </w:rPr>
      </w:pPr>
      <w:r w:rsidRPr="00F31751">
        <w:rPr>
          <w:rFonts w:ascii="Times New Roman" w:eastAsia="Times New Roman" w:hAnsi="Times New Roman"/>
          <w:b/>
          <w:bCs/>
          <w:i/>
          <w:color w:val="000000"/>
          <w:sz w:val="28"/>
          <w:szCs w:val="28"/>
          <w:lang w:val="af-ZA"/>
        </w:rPr>
        <w:t>a. Mục tiêu</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F31751">
        <w:rPr>
          <w:rFonts w:ascii="Times New Roman" w:eastAsia="Times New Roman" w:hAnsi="Times New Roman"/>
          <w:b/>
          <w:bCs/>
          <w:color w:val="000000"/>
          <w:sz w:val="28"/>
          <w:szCs w:val="28"/>
          <w:lang w:val="af-ZA"/>
        </w:rPr>
        <w:t> </w:t>
      </w:r>
      <w:r w:rsidRPr="00F31751">
        <w:rPr>
          <w:rFonts w:ascii="Times New Roman" w:eastAsia="Times New Roman" w:hAnsi="Times New Roman"/>
          <w:color w:val="000000"/>
          <w:sz w:val="28"/>
          <w:szCs w:val="28"/>
          <w:lang w:val="af-ZA"/>
        </w:rPr>
        <w:t>Nhằm tạo động lực, thúc đẩy tinh thần làm việc ngày càng tốt hơn trong đội ngũ GVCN và học sinh.</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F31751">
        <w:rPr>
          <w:rFonts w:ascii="Times New Roman" w:eastAsia="Times New Roman" w:hAnsi="Times New Roman"/>
          <w:color w:val="000000"/>
          <w:sz w:val="28"/>
          <w:szCs w:val="28"/>
          <w:lang w:val="af-ZA"/>
        </w:rPr>
        <w:t>Tạo mối liên kết chặt chẽ giữa GVCN và học sinh.</w:t>
      </w:r>
    </w:p>
    <w:p w:rsidR="0078559D" w:rsidRPr="00B26C0B" w:rsidRDefault="0078559D" w:rsidP="0078559D">
      <w:pPr>
        <w:shd w:val="clear" w:color="auto" w:fill="FFFFFF"/>
        <w:spacing w:after="0" w:line="240" w:lineRule="auto"/>
        <w:ind w:left="360"/>
        <w:jc w:val="both"/>
        <w:rPr>
          <w:rFonts w:ascii="Times New Roman" w:eastAsia="Times New Roman" w:hAnsi="Times New Roman"/>
          <w:i/>
          <w:color w:val="000000"/>
          <w:sz w:val="28"/>
          <w:szCs w:val="28"/>
          <w:lang w:val="af-ZA"/>
        </w:rPr>
      </w:pPr>
      <w:r w:rsidRPr="00F31751">
        <w:rPr>
          <w:rFonts w:ascii="Times New Roman" w:eastAsia="Times New Roman" w:hAnsi="Times New Roman"/>
          <w:b/>
          <w:bCs/>
          <w:i/>
          <w:color w:val="000000"/>
          <w:sz w:val="28"/>
          <w:szCs w:val="28"/>
          <w:lang w:val="af-ZA"/>
        </w:rPr>
        <w:t>b. Giải pháp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F31751">
        <w:rPr>
          <w:rFonts w:ascii="Times New Roman" w:eastAsia="Times New Roman" w:hAnsi="Times New Roman"/>
          <w:color w:val="000000"/>
          <w:sz w:val="28"/>
          <w:szCs w:val="28"/>
          <w:lang w:val="af-ZA"/>
        </w:rPr>
        <w:t>Tổ chức các cuộc thi giữa các khối lớp.</w:t>
      </w:r>
    </w:p>
    <w:p w:rsidR="0078559D" w:rsidRPr="00B26C0B" w:rsidRDefault="0078559D" w:rsidP="0078559D">
      <w:pPr>
        <w:shd w:val="clear" w:color="auto" w:fill="FFFFFF"/>
        <w:spacing w:after="0" w:line="240" w:lineRule="auto"/>
        <w:jc w:val="both"/>
        <w:rPr>
          <w:rFonts w:ascii="Times New Roman" w:eastAsia="Times New Roman" w:hAnsi="Times New Roman"/>
          <w:color w:val="000000"/>
          <w:sz w:val="28"/>
          <w:szCs w:val="28"/>
          <w:lang w:val="af-ZA"/>
        </w:rPr>
      </w:pPr>
      <w:r>
        <w:rPr>
          <w:rFonts w:ascii="Times New Roman" w:eastAsia="Times New Roman" w:hAnsi="Times New Roman"/>
          <w:b/>
          <w:bCs/>
          <w:color w:val="000000"/>
          <w:sz w:val="28"/>
          <w:szCs w:val="28"/>
          <w:lang w:val="af-ZA"/>
        </w:rPr>
        <w:t>9</w:t>
      </w:r>
      <w:r w:rsidRPr="00F31751">
        <w:rPr>
          <w:rFonts w:ascii="Times New Roman" w:eastAsia="Times New Roman" w:hAnsi="Times New Roman"/>
          <w:b/>
          <w:bCs/>
          <w:color w:val="000000"/>
          <w:sz w:val="28"/>
          <w:szCs w:val="28"/>
          <w:lang w:val="af-ZA"/>
        </w:rPr>
        <w:t>. Phối hợp các lực lượng giáo dục</w:t>
      </w:r>
    </w:p>
    <w:p w:rsidR="0078559D" w:rsidRPr="00B26C0B" w:rsidRDefault="0078559D" w:rsidP="0078559D">
      <w:pPr>
        <w:shd w:val="clear" w:color="auto" w:fill="FFFFFF"/>
        <w:spacing w:after="0" w:line="240" w:lineRule="auto"/>
        <w:ind w:left="-90"/>
        <w:jc w:val="both"/>
        <w:rPr>
          <w:rFonts w:ascii="Times New Roman" w:eastAsia="Times New Roman" w:hAnsi="Times New Roman"/>
          <w:i/>
          <w:color w:val="000000"/>
          <w:sz w:val="28"/>
          <w:szCs w:val="28"/>
          <w:lang w:val="af-ZA"/>
        </w:rPr>
      </w:pPr>
      <w:r w:rsidRPr="00F31751">
        <w:rPr>
          <w:rFonts w:ascii="Times New Roman" w:eastAsia="Times New Roman" w:hAnsi="Times New Roman"/>
          <w:b/>
          <w:bCs/>
          <w:i/>
          <w:color w:val="000000"/>
          <w:sz w:val="28"/>
          <w:szCs w:val="28"/>
          <w:shd w:val="clear" w:color="auto" w:fill="FFFFFF"/>
          <w:lang w:val="af-ZA"/>
        </w:rPr>
        <w:t>* Giáo viên chủ nh</w:t>
      </w:r>
      <w:r w:rsidR="005C6806">
        <w:rPr>
          <w:rFonts w:ascii="Times New Roman" w:eastAsia="Times New Roman" w:hAnsi="Times New Roman"/>
          <w:b/>
          <w:bCs/>
          <w:i/>
          <w:color w:val="000000"/>
          <w:sz w:val="28"/>
          <w:szCs w:val="28"/>
          <w:shd w:val="clear" w:color="auto" w:fill="FFFFFF"/>
          <w:lang w:val="af-ZA"/>
        </w:rPr>
        <w:t>i</w:t>
      </w:r>
      <w:r w:rsidRPr="00F31751">
        <w:rPr>
          <w:rFonts w:ascii="Times New Roman" w:eastAsia="Times New Roman" w:hAnsi="Times New Roman"/>
          <w:b/>
          <w:bCs/>
          <w:i/>
          <w:color w:val="000000"/>
          <w:sz w:val="28"/>
          <w:szCs w:val="28"/>
          <w:shd w:val="clear" w:color="auto" w:fill="FFFFFF"/>
          <w:lang w:val="af-ZA"/>
        </w:rPr>
        <w:t>ệm phối hợp chặt chẽ với các giáo viên bộ môn:</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Xây dựng và thực hiện kế hoạch bồi dưỡng học sinh giỏi, giúp đỡ học sinh kém, học sinh có hoàn cảnh khó khăn, tổ chức các hình thức học tập ngoại khóa, trao đổi về phương pháp học tập…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F31751">
        <w:rPr>
          <w:rFonts w:ascii="Times New Roman" w:eastAsia="Times New Roman" w:hAnsi="Times New Roman"/>
          <w:color w:val="000000"/>
          <w:sz w:val="28"/>
          <w:szCs w:val="28"/>
          <w:shd w:val="clear" w:color="auto" w:fill="FFFFFF"/>
          <w:lang w:val="af-ZA"/>
        </w:rPr>
        <w:t>Xây dựng và thực hiện kế hoạch giáo dục: tham quan, cắm trại, tổ chức những ngày lễ truyền thống, kế hoạch giúp đỡ các đoàn thể hoạt động,…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F31751">
        <w:rPr>
          <w:rFonts w:ascii="Times New Roman" w:eastAsia="Times New Roman" w:hAnsi="Times New Roman"/>
          <w:color w:val="000000"/>
          <w:sz w:val="28"/>
          <w:szCs w:val="28"/>
          <w:shd w:val="clear" w:color="auto" w:fill="FFFFFF"/>
          <w:lang w:val="af-ZA"/>
        </w:rPr>
        <w:t xml:space="preserve"> Xây dựng và thực hiện kế hoạch kiểm tra, đánh giá kết quả học tập và hạnh kiểm của học sinh, nhận xét, ghi học bạ.</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F31751">
        <w:rPr>
          <w:rFonts w:ascii="Times New Roman" w:eastAsia="Times New Roman" w:hAnsi="Times New Roman"/>
          <w:color w:val="000000"/>
          <w:sz w:val="28"/>
          <w:szCs w:val="28"/>
          <w:shd w:val="clear" w:color="auto" w:fill="FFFFFF"/>
          <w:lang w:val="af-ZA"/>
        </w:rPr>
        <w:t>Giáo viên chủ nhiệm lớp thường xuyên trao đổi với giáo viên bộ môn để biết tình hình học tập hàng ngày của lớp, để có những biện pháp giáo dục kịp thời. Thường xuyên rút kinh nghiệm về nội dung và phương pháp giảng dạy và giáo dục cho phù hợp với học sinh của lớp.</w:t>
      </w:r>
    </w:p>
    <w:p w:rsidR="0078559D" w:rsidRPr="00B26C0B" w:rsidRDefault="0078559D" w:rsidP="0078559D">
      <w:pPr>
        <w:shd w:val="clear" w:color="auto" w:fill="FFFFFF"/>
        <w:spacing w:after="0" w:line="240" w:lineRule="auto"/>
        <w:ind w:left="-90"/>
        <w:jc w:val="both"/>
        <w:rPr>
          <w:rFonts w:ascii="Times New Roman" w:eastAsia="Times New Roman" w:hAnsi="Times New Roman"/>
          <w:i/>
          <w:color w:val="000000"/>
          <w:sz w:val="28"/>
          <w:szCs w:val="28"/>
          <w:lang w:val="af-ZA"/>
        </w:rPr>
      </w:pPr>
      <w:r w:rsidRPr="00F31751">
        <w:rPr>
          <w:rFonts w:ascii="Times New Roman" w:eastAsia="Times New Roman" w:hAnsi="Times New Roman"/>
          <w:b/>
          <w:bCs/>
          <w:i/>
          <w:color w:val="000000"/>
          <w:sz w:val="28"/>
          <w:szCs w:val="28"/>
          <w:shd w:val="clear" w:color="auto" w:fill="FFFFFF"/>
          <w:lang w:val="af-ZA"/>
        </w:rPr>
        <w:t>* Giáo viên chủ nh</w:t>
      </w:r>
      <w:r w:rsidR="00290B2E">
        <w:rPr>
          <w:rFonts w:ascii="Times New Roman" w:eastAsia="Times New Roman" w:hAnsi="Times New Roman"/>
          <w:b/>
          <w:bCs/>
          <w:i/>
          <w:color w:val="000000"/>
          <w:sz w:val="28"/>
          <w:szCs w:val="28"/>
          <w:shd w:val="clear" w:color="auto" w:fill="FFFFFF"/>
          <w:lang w:val="af-ZA"/>
        </w:rPr>
        <w:t>i</w:t>
      </w:r>
      <w:r w:rsidRPr="00F31751">
        <w:rPr>
          <w:rFonts w:ascii="Times New Roman" w:eastAsia="Times New Roman" w:hAnsi="Times New Roman"/>
          <w:b/>
          <w:bCs/>
          <w:i/>
          <w:color w:val="000000"/>
          <w:sz w:val="28"/>
          <w:szCs w:val="28"/>
          <w:shd w:val="clear" w:color="auto" w:fill="FFFFFF"/>
          <w:lang w:val="af-ZA"/>
        </w:rPr>
        <w:t>ệm với</w:t>
      </w:r>
      <w:r>
        <w:rPr>
          <w:rFonts w:ascii="Times New Roman" w:eastAsia="Times New Roman" w:hAnsi="Times New Roman"/>
          <w:b/>
          <w:bCs/>
          <w:i/>
          <w:color w:val="000000"/>
          <w:sz w:val="28"/>
          <w:szCs w:val="28"/>
          <w:shd w:val="clear" w:color="auto" w:fill="FFFFFF"/>
          <w:lang w:val="af-ZA"/>
        </w:rPr>
        <w:t xml:space="preserve"> đoàn thanh niên</w:t>
      </w:r>
    </w:p>
    <w:p w:rsidR="0078559D" w:rsidRPr="00C86D4A" w:rsidRDefault="0078559D" w:rsidP="0078559D">
      <w:pPr>
        <w:shd w:val="clear" w:color="auto" w:fill="FFFFFF"/>
        <w:spacing w:after="0" w:line="240" w:lineRule="auto"/>
        <w:ind w:firstLine="567"/>
        <w:jc w:val="both"/>
        <w:rPr>
          <w:rFonts w:ascii="Times New Roman" w:eastAsia="Times New Roman" w:hAnsi="Times New Roman"/>
          <w:color w:val="000000"/>
          <w:sz w:val="28"/>
          <w:szCs w:val="28"/>
          <w:shd w:val="clear" w:color="auto" w:fill="FFFFFF"/>
          <w:lang w:val="af-ZA"/>
        </w:rPr>
      </w:pPr>
      <w:r w:rsidRPr="00F31751">
        <w:rPr>
          <w:rFonts w:ascii="Times New Roman" w:eastAsia="Times New Roman" w:hAnsi="Times New Roman"/>
          <w:color w:val="000000"/>
          <w:sz w:val="28"/>
          <w:szCs w:val="28"/>
          <w:shd w:val="clear" w:color="auto" w:fill="FFFFFF"/>
          <w:lang w:val="af-ZA"/>
        </w:rPr>
        <w:lastRenderedPageBreak/>
        <w:t>Giáo viên chủ nhiệm chủ động đưa ra kế hoạch phối hợp công tác của cả năm học, kế hoạch công tác học kì, hàng tháng, hàng tuần.</w:t>
      </w:r>
    </w:p>
    <w:p w:rsidR="0078559D" w:rsidRPr="00C86D4A" w:rsidRDefault="0078559D" w:rsidP="0078559D">
      <w:pPr>
        <w:shd w:val="clear" w:color="auto" w:fill="FFFFFF"/>
        <w:spacing w:after="0" w:line="240" w:lineRule="auto"/>
        <w:ind w:firstLine="567"/>
        <w:jc w:val="both"/>
        <w:rPr>
          <w:rFonts w:ascii="Times New Roman" w:eastAsia="Times New Roman" w:hAnsi="Times New Roman"/>
          <w:color w:val="000000"/>
          <w:sz w:val="28"/>
          <w:szCs w:val="28"/>
          <w:shd w:val="clear" w:color="auto" w:fill="FFFFFF"/>
          <w:lang w:val="af-ZA"/>
        </w:rPr>
      </w:pPr>
      <w:r w:rsidRPr="00F31751">
        <w:rPr>
          <w:rFonts w:ascii="Times New Roman" w:eastAsia="Times New Roman" w:hAnsi="Times New Roman"/>
          <w:color w:val="000000"/>
          <w:sz w:val="28"/>
          <w:szCs w:val="28"/>
          <w:shd w:val="clear" w:color="auto" w:fill="FFFFFF"/>
          <w:lang w:val="af-ZA"/>
        </w:rPr>
        <w:t>Phối hợp tổ chức các đợt thi đua nhân dịp cá ngày lễ lớn với các hình thác hoạt động hấp dẫn với học sinh, thanh, thiếu niên.</w:t>
      </w:r>
    </w:p>
    <w:p w:rsidR="0078559D" w:rsidRPr="00C86D4A" w:rsidRDefault="0078559D" w:rsidP="0078559D">
      <w:pPr>
        <w:shd w:val="clear" w:color="auto" w:fill="FFFFFF"/>
        <w:spacing w:after="0" w:line="240" w:lineRule="auto"/>
        <w:ind w:firstLine="567"/>
        <w:jc w:val="both"/>
        <w:rPr>
          <w:rFonts w:ascii="Times New Roman" w:eastAsia="Times New Roman" w:hAnsi="Times New Roman"/>
          <w:color w:val="000000"/>
          <w:sz w:val="28"/>
          <w:szCs w:val="28"/>
          <w:shd w:val="clear" w:color="auto" w:fill="FFFFFF"/>
          <w:lang w:val="af-ZA"/>
        </w:rPr>
      </w:pPr>
      <w:r w:rsidRPr="00F31751">
        <w:rPr>
          <w:rFonts w:ascii="Times New Roman" w:eastAsia="Times New Roman" w:hAnsi="Times New Roman"/>
          <w:color w:val="000000"/>
          <w:sz w:val="28"/>
          <w:szCs w:val="28"/>
          <w:shd w:val="clear" w:color="auto" w:fill="FFFFFF"/>
          <w:lang w:val="af-ZA"/>
        </w:rPr>
        <w:t>Phối hợp tổ chức sinh hoạt tập thể; sinh hoạt lớp, sinh hoạt đoàn, thực chất là phát huy tinh ý thức trách nhiệm và thần sáng tạo của các đoàn thể và từng cá nhân tham gia thực hiện các mục tiêu giáo dục chung, để không chồng chéo, trùng lặp các công việc của lớp, đoàn thể, không gây khó khăn cho học sinh. Tuy nhiên, phối hợp công tác không có nghĩa là đơn giản hóa công việc hay chủ nhiệm làm thay các đoàn thể.</w:t>
      </w:r>
    </w:p>
    <w:p w:rsidR="0078559D" w:rsidRPr="00B26C0B" w:rsidRDefault="0078559D" w:rsidP="0078559D">
      <w:pPr>
        <w:shd w:val="clear" w:color="auto" w:fill="FFFFFF"/>
        <w:spacing w:after="0" w:line="240" w:lineRule="auto"/>
        <w:ind w:left="-90"/>
        <w:jc w:val="both"/>
        <w:rPr>
          <w:rFonts w:ascii="Times New Roman" w:eastAsia="Times New Roman" w:hAnsi="Times New Roman"/>
          <w:i/>
          <w:color w:val="000000"/>
          <w:sz w:val="28"/>
          <w:szCs w:val="28"/>
          <w:lang w:val="af-ZA"/>
        </w:rPr>
      </w:pPr>
      <w:r w:rsidRPr="00F31751">
        <w:rPr>
          <w:rFonts w:ascii="Times New Roman" w:eastAsia="Times New Roman" w:hAnsi="Times New Roman"/>
          <w:b/>
          <w:bCs/>
          <w:i/>
          <w:color w:val="000000"/>
          <w:sz w:val="28"/>
          <w:szCs w:val="28"/>
          <w:shd w:val="clear" w:color="auto" w:fill="FFFFFF"/>
          <w:lang w:val="af-ZA"/>
        </w:rPr>
        <w:t>* Tổ chức phối hợp các lực lượng giá</w:t>
      </w:r>
      <w:r>
        <w:rPr>
          <w:rFonts w:ascii="Times New Roman" w:eastAsia="Times New Roman" w:hAnsi="Times New Roman"/>
          <w:b/>
          <w:bCs/>
          <w:i/>
          <w:color w:val="000000"/>
          <w:sz w:val="28"/>
          <w:szCs w:val="28"/>
          <w:shd w:val="clear" w:color="auto" w:fill="FFFFFF"/>
          <w:lang w:val="af-ZA"/>
        </w:rPr>
        <w:t>o dục trong và ngoài nhà trường</w:t>
      </w:r>
    </w:p>
    <w:p w:rsidR="0078559D" w:rsidRPr="00B26C0B" w:rsidRDefault="0078559D" w:rsidP="0078559D">
      <w:pPr>
        <w:shd w:val="clear" w:color="auto" w:fill="FFFFFF"/>
        <w:spacing w:after="0" w:line="240" w:lineRule="auto"/>
        <w:ind w:left="-90"/>
        <w:jc w:val="both"/>
        <w:rPr>
          <w:rFonts w:ascii="Times New Roman" w:eastAsia="Times New Roman" w:hAnsi="Times New Roman"/>
          <w:i/>
          <w:color w:val="000000"/>
          <w:sz w:val="28"/>
          <w:szCs w:val="28"/>
          <w:lang w:val="af-ZA"/>
        </w:rPr>
      </w:pPr>
      <w:r w:rsidRPr="00B26C0B">
        <w:rPr>
          <w:rFonts w:ascii="Times New Roman" w:eastAsia="Times New Roman" w:hAnsi="Times New Roman"/>
          <w:bCs/>
          <w:i/>
          <w:color w:val="000000"/>
          <w:sz w:val="28"/>
          <w:szCs w:val="28"/>
          <w:shd w:val="clear" w:color="auto" w:fill="FFFFFF"/>
          <w:lang w:val="af-ZA"/>
        </w:rPr>
        <w:t>Với cha mẹ học sinh</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shd w:val="clear" w:color="auto" w:fill="FFFFFF"/>
          <w:lang w:val="af-ZA"/>
        </w:rPr>
        <w:t>Thường xuyên có mối quan hệ mật thiết với cha mẹ học sinh để cùng trao đổi nắm vững tình hình học tập và hạnh kiểm của các em ở lớp và ở nhà. Mối quan hệ này nếu được thiết lập thường xuyên, phương thức thực hiện là sử dụng điện thoại, thư điện tử, sổ liên lạc…</w:t>
      </w:r>
    </w:p>
    <w:p w:rsidR="0078559D" w:rsidRPr="00B26C0B" w:rsidRDefault="0078559D" w:rsidP="0078559D">
      <w:pPr>
        <w:shd w:val="clear" w:color="auto" w:fill="FFFFFF"/>
        <w:spacing w:after="0" w:line="240" w:lineRule="auto"/>
        <w:ind w:left="-90" w:firstLine="65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shd w:val="clear" w:color="auto" w:fill="FFFFFF"/>
          <w:lang w:val="af-ZA"/>
        </w:rPr>
        <w:t>Tổ chức các cuộc họp với phụ huynh học sinh của lớp theo định kì: đầu năm, cuối học kì và tổng kết năm học.</w:t>
      </w:r>
    </w:p>
    <w:p w:rsidR="0078559D" w:rsidRPr="00B26C0B" w:rsidRDefault="0078559D" w:rsidP="0078559D">
      <w:pPr>
        <w:shd w:val="clear" w:color="auto" w:fill="FFFFFF"/>
        <w:spacing w:after="0" w:line="240" w:lineRule="auto"/>
        <w:ind w:left="-90"/>
        <w:jc w:val="both"/>
        <w:rPr>
          <w:rFonts w:ascii="Times New Roman" w:eastAsia="Times New Roman" w:hAnsi="Times New Roman"/>
          <w:i/>
          <w:color w:val="000000"/>
          <w:sz w:val="28"/>
          <w:szCs w:val="28"/>
          <w:lang w:val="af-ZA"/>
        </w:rPr>
      </w:pPr>
      <w:r w:rsidRPr="00B26C0B">
        <w:rPr>
          <w:rFonts w:ascii="Times New Roman" w:eastAsia="Times New Roman" w:hAnsi="Times New Roman"/>
          <w:bCs/>
          <w:i/>
          <w:color w:val="000000"/>
          <w:sz w:val="28"/>
          <w:szCs w:val="28"/>
          <w:shd w:val="clear" w:color="auto" w:fill="FFFFFF"/>
          <w:lang w:val="af-ZA"/>
        </w:rPr>
        <w:t>Với chính quyền địa phương</w:t>
      </w:r>
    </w:p>
    <w:p w:rsidR="0078559D" w:rsidRPr="00B26C0B" w:rsidRDefault="0078559D" w:rsidP="0078559D">
      <w:pPr>
        <w:shd w:val="clear" w:color="auto" w:fill="FFFFFF"/>
        <w:spacing w:after="0" w:line="240" w:lineRule="auto"/>
        <w:ind w:left="-90" w:firstLine="65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shd w:val="clear" w:color="auto" w:fill="FFFFFF"/>
          <w:lang w:val="af-ZA"/>
        </w:rPr>
        <w:t>Tổ chức cuộc họp liên tịch giữa nhà trường với chính quyền địa phương trên địa bàn để bàn bạc các biện pháp phối hợp giáo dục học sinh và thực hiện chủ trương xã hội hóa giáo dục.</w:t>
      </w:r>
    </w:p>
    <w:p w:rsidR="0078559D" w:rsidRPr="00B26C0B" w:rsidRDefault="0078559D" w:rsidP="0078559D">
      <w:pPr>
        <w:shd w:val="clear" w:color="auto" w:fill="FFFFFF"/>
        <w:spacing w:after="0" w:line="240" w:lineRule="auto"/>
        <w:ind w:left="-90" w:firstLine="65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shd w:val="clear" w:color="auto" w:fill="FFFFFF"/>
          <w:lang w:val="af-ZA"/>
        </w:rPr>
        <w:t xml:space="preserve"> Vận động các tổ chức xã hội địa phương thành lập Quỹ khen thưởng:…, tài trợ cho các cuộc thi học sinh giỏi và các hoạt động khác trong trường.</w:t>
      </w:r>
    </w:p>
    <w:p w:rsidR="0078559D" w:rsidRPr="00B26C0B" w:rsidRDefault="0078559D" w:rsidP="0078559D">
      <w:pPr>
        <w:shd w:val="clear" w:color="auto" w:fill="FFFFFF"/>
        <w:spacing w:after="0" w:line="240" w:lineRule="auto"/>
        <w:ind w:left="-90"/>
        <w:rPr>
          <w:rFonts w:ascii="Times New Roman" w:eastAsia="Times New Roman" w:hAnsi="Times New Roman"/>
          <w:i/>
          <w:color w:val="000000"/>
          <w:sz w:val="28"/>
          <w:szCs w:val="28"/>
          <w:shd w:val="clear" w:color="auto" w:fill="FFFFFF"/>
          <w:lang w:val="af-ZA"/>
        </w:rPr>
      </w:pPr>
      <w:r w:rsidRPr="00B26C0B">
        <w:rPr>
          <w:rFonts w:ascii="Times New Roman" w:eastAsia="Times New Roman" w:hAnsi="Times New Roman"/>
          <w:bCs/>
          <w:i/>
          <w:color w:val="000000"/>
          <w:sz w:val="28"/>
          <w:szCs w:val="28"/>
          <w:shd w:val="clear" w:color="auto" w:fill="FFFFFF"/>
          <w:lang w:val="af-ZA"/>
        </w:rPr>
        <w:t>Với các đoàn thanh niên ở địa phương </w:t>
      </w:r>
    </w:p>
    <w:p w:rsidR="0078559D" w:rsidRPr="00B26C0B" w:rsidRDefault="0078559D" w:rsidP="0078559D">
      <w:pPr>
        <w:shd w:val="clear" w:color="auto" w:fill="FFFFFF"/>
        <w:spacing w:after="0" w:line="240" w:lineRule="auto"/>
        <w:ind w:firstLine="720"/>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shd w:val="clear" w:color="auto" w:fill="FFFFFF"/>
          <w:lang w:val="af-ZA"/>
        </w:rPr>
        <w:t>Kết, phối hợp tổ chức các hoạt động giáo dục học sinh trong các kì nghỉ hè, khi có sự kiện đặc biệt ở địa phương và các ngày lễ lớn của dân tộc.</w:t>
      </w:r>
    </w:p>
    <w:p w:rsidR="0078559D" w:rsidRPr="00B26C0B" w:rsidRDefault="0078559D" w:rsidP="0078559D">
      <w:pPr>
        <w:shd w:val="clear" w:color="auto" w:fill="FFFFFF"/>
        <w:spacing w:after="0" w:line="240" w:lineRule="auto"/>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10. Xây dựng lớp tự quản</w:t>
      </w:r>
    </w:p>
    <w:p w:rsidR="0078559D" w:rsidRPr="00B26C0B" w:rsidRDefault="0078559D" w:rsidP="0078559D">
      <w:pPr>
        <w:shd w:val="clear" w:color="auto" w:fill="FFFFFF"/>
        <w:spacing w:after="0" w:line="240" w:lineRule="auto"/>
        <w:ind w:left="360"/>
        <w:rPr>
          <w:rFonts w:ascii="Times New Roman" w:eastAsia="Times New Roman" w:hAnsi="Times New Roman"/>
          <w:i/>
          <w:color w:val="000000"/>
          <w:sz w:val="28"/>
          <w:szCs w:val="28"/>
          <w:lang w:val="af-ZA"/>
        </w:rPr>
      </w:pPr>
      <w:r w:rsidRPr="00B26C0B">
        <w:rPr>
          <w:rFonts w:ascii="Times New Roman" w:eastAsia="Times New Roman" w:hAnsi="Times New Roman"/>
          <w:b/>
          <w:bCs/>
          <w:i/>
          <w:color w:val="000000"/>
          <w:sz w:val="28"/>
          <w:szCs w:val="28"/>
          <w:lang w:val="af-ZA"/>
        </w:rPr>
        <w:t>a. Mục tiêu</w:t>
      </w:r>
    </w:p>
    <w:p w:rsidR="0078559D" w:rsidRPr="00B26C0B" w:rsidRDefault="0078559D" w:rsidP="0078559D">
      <w:pPr>
        <w:shd w:val="clear" w:color="auto" w:fill="FFFFFF"/>
        <w:spacing w:after="0" w:line="240" w:lineRule="auto"/>
        <w:ind w:firstLine="567"/>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w:t>
      </w:r>
      <w:r w:rsidRPr="00B26C0B">
        <w:rPr>
          <w:rFonts w:ascii="Times New Roman" w:eastAsia="Times New Roman" w:hAnsi="Times New Roman"/>
          <w:color w:val="000000"/>
          <w:sz w:val="28"/>
          <w:szCs w:val="28"/>
          <w:lang w:val="af-ZA"/>
        </w:rPr>
        <w:t>Rèn luyện ý thức tự quản của lớp, biết quản lý lớp khi không có giáo viên.</w:t>
      </w:r>
    </w:p>
    <w:p w:rsidR="0078559D" w:rsidRPr="00B26C0B" w:rsidRDefault="0078559D" w:rsidP="0078559D">
      <w:pPr>
        <w:shd w:val="clear" w:color="auto" w:fill="FFFFFF"/>
        <w:spacing w:after="0" w:line="240" w:lineRule="auto"/>
        <w:ind w:firstLine="567"/>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Có ý thức chấp hành nội qui, nề nếp nhà trường.</w:t>
      </w:r>
    </w:p>
    <w:p w:rsidR="0078559D" w:rsidRPr="00B26C0B" w:rsidRDefault="0078559D" w:rsidP="0078559D">
      <w:pPr>
        <w:shd w:val="clear" w:color="auto" w:fill="FFFFFF"/>
        <w:spacing w:after="0" w:line="240" w:lineRule="auto"/>
        <w:ind w:firstLine="567"/>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Tự rèn luyện một số kỹ năng sống.</w:t>
      </w:r>
    </w:p>
    <w:p w:rsidR="0078559D" w:rsidRPr="00B26C0B" w:rsidRDefault="0078559D" w:rsidP="0078559D">
      <w:pPr>
        <w:spacing w:after="0" w:line="240" w:lineRule="auto"/>
        <w:ind w:firstLine="284"/>
        <w:rPr>
          <w:rFonts w:ascii="Times New Roman" w:eastAsia="Times New Roman" w:hAnsi="Times New Roman"/>
          <w:b/>
          <w:bCs/>
          <w:i/>
          <w:color w:val="000000"/>
          <w:sz w:val="28"/>
          <w:szCs w:val="28"/>
          <w:lang w:val="af-ZA"/>
        </w:rPr>
      </w:pPr>
      <w:r w:rsidRPr="00B26C0B">
        <w:rPr>
          <w:rFonts w:ascii="Times New Roman" w:eastAsia="Times New Roman" w:hAnsi="Times New Roman"/>
          <w:b/>
          <w:bCs/>
          <w:i/>
          <w:color w:val="000000"/>
          <w:sz w:val="28"/>
          <w:szCs w:val="28"/>
          <w:lang w:val="af-ZA"/>
        </w:rPr>
        <w:t>b. Giải pháp</w:t>
      </w:r>
    </w:p>
    <w:p w:rsidR="0078559D" w:rsidRPr="00B26C0B" w:rsidRDefault="0078559D" w:rsidP="0078559D">
      <w:pPr>
        <w:shd w:val="clear" w:color="auto" w:fill="FFFFFF"/>
        <w:spacing w:after="0" w:line="240" w:lineRule="auto"/>
        <w:rPr>
          <w:rFonts w:ascii="Times New Roman" w:eastAsia="Times New Roman" w:hAnsi="Times New Roman"/>
          <w:i/>
          <w:color w:val="000000"/>
          <w:sz w:val="28"/>
          <w:szCs w:val="28"/>
          <w:lang w:val="af-ZA"/>
        </w:rPr>
      </w:pPr>
      <w:r w:rsidRPr="00B26C0B">
        <w:rPr>
          <w:rFonts w:ascii="Times New Roman" w:eastAsia="Times New Roman" w:hAnsi="Times New Roman"/>
          <w:bCs/>
          <w:i/>
          <w:color w:val="000000"/>
          <w:sz w:val="28"/>
          <w:szCs w:val="28"/>
          <w:lang w:val="af-ZA"/>
        </w:rPr>
        <w:t>Xây dựng Ban cán Bộ Lớp</w:t>
      </w:r>
      <w:r w:rsidRPr="00B26C0B">
        <w:rPr>
          <w:rFonts w:ascii="Times New Roman" w:eastAsia="Times New Roman" w:hAnsi="Times New Roman"/>
          <w:i/>
          <w:color w:val="000000"/>
          <w:sz w:val="28"/>
          <w:szCs w:val="28"/>
          <w:lang w:val="af-ZA"/>
        </w:rPr>
        <w:t xml:space="preserve">: </w:t>
      </w:r>
      <w:r w:rsidRPr="00B26C0B">
        <w:rPr>
          <w:rFonts w:ascii="Times New Roman" w:eastAsia="Times New Roman" w:hAnsi="Times New Roman"/>
          <w:bCs/>
          <w:i/>
          <w:color w:val="000000"/>
          <w:sz w:val="28"/>
          <w:szCs w:val="28"/>
          <w:lang w:val="af-ZA"/>
        </w:rPr>
        <w:t xml:space="preserve">Mỗi lớp có 1 ban cán sự gồm ít nhất </w:t>
      </w:r>
      <w:r>
        <w:rPr>
          <w:rFonts w:ascii="Times New Roman" w:eastAsia="Times New Roman" w:hAnsi="Times New Roman"/>
          <w:bCs/>
          <w:i/>
          <w:color w:val="000000"/>
          <w:sz w:val="28"/>
          <w:szCs w:val="28"/>
          <w:lang w:val="vi-VN"/>
        </w:rPr>
        <w:t>7</w:t>
      </w:r>
      <w:r w:rsidRPr="00B26C0B">
        <w:rPr>
          <w:rFonts w:ascii="Times New Roman" w:eastAsia="Times New Roman" w:hAnsi="Times New Roman"/>
          <w:bCs/>
          <w:i/>
          <w:color w:val="000000"/>
          <w:sz w:val="28"/>
          <w:szCs w:val="28"/>
          <w:lang w:val="af-ZA"/>
        </w:rPr>
        <w:t xml:space="preserve"> vị trí công việc như sau (do lớp bầu chọn)</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w:t>
      </w:r>
      <w:r w:rsidRPr="00B26C0B">
        <w:rPr>
          <w:rFonts w:ascii="Times New Roman" w:eastAsia="Times New Roman" w:hAnsi="Times New Roman"/>
          <w:b/>
          <w:bCs/>
          <w:i/>
          <w:iCs/>
          <w:color w:val="000000"/>
          <w:sz w:val="28"/>
          <w:szCs w:val="28"/>
          <w:lang w:val="af-ZA"/>
        </w:rPr>
        <w:t>Lớp Trưởng</w:t>
      </w:r>
      <w:r w:rsidRPr="00B26C0B">
        <w:rPr>
          <w:rFonts w:ascii="Times New Roman" w:eastAsia="Times New Roman" w:hAnsi="Times New Roman"/>
          <w:b/>
          <w:bCs/>
          <w:color w:val="000000"/>
          <w:sz w:val="28"/>
          <w:szCs w:val="28"/>
          <w:lang w:val="af-ZA"/>
        </w:rPr>
        <w:t>:</w:t>
      </w:r>
      <w:r w:rsidRPr="00B26C0B">
        <w:rPr>
          <w:rFonts w:ascii="Times New Roman" w:eastAsia="Times New Roman" w:hAnsi="Times New Roman"/>
          <w:color w:val="000000"/>
          <w:sz w:val="28"/>
          <w:szCs w:val="28"/>
          <w:lang w:val="af-ZA"/>
        </w:rPr>
        <w:t> tổ chức theo dõi mọi hoạt động tự quản của lớp, điều khiển các tiết sinh hoạt tập thể hàng. C</w:t>
      </w:r>
      <w:r>
        <w:rPr>
          <w:rFonts w:ascii="Times New Roman" w:eastAsia="Times New Roman" w:hAnsi="Times New Roman"/>
          <w:color w:val="000000"/>
          <w:sz w:val="28"/>
          <w:szCs w:val="28"/>
          <w:lang w:val="vi-VN"/>
        </w:rPr>
        <w:t>h</w:t>
      </w:r>
      <w:r w:rsidRPr="00B26C0B">
        <w:rPr>
          <w:rFonts w:ascii="Times New Roman" w:eastAsia="Times New Roman" w:hAnsi="Times New Roman"/>
          <w:color w:val="000000"/>
          <w:sz w:val="28"/>
          <w:szCs w:val="28"/>
          <w:lang w:val="af-ZA"/>
        </w:rPr>
        <w:t>ủ động hội ý cán bộ lớp, tổ để bàn bạc công việc, tổng hợp, đánh giá kết quả thi đua các mặt của lớp, hàng tháng, học kỳ, năm học.</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w:t>
      </w:r>
      <w:r w:rsidRPr="00B26C0B">
        <w:rPr>
          <w:rFonts w:ascii="Times New Roman" w:eastAsia="Times New Roman" w:hAnsi="Times New Roman"/>
          <w:color w:val="000000"/>
          <w:sz w:val="28"/>
          <w:szCs w:val="28"/>
          <w:lang w:val="af-ZA"/>
        </w:rPr>
        <w:t> </w:t>
      </w:r>
      <w:r w:rsidRPr="00B26C0B">
        <w:rPr>
          <w:rFonts w:ascii="Times New Roman" w:eastAsia="Times New Roman" w:hAnsi="Times New Roman"/>
          <w:b/>
          <w:bCs/>
          <w:i/>
          <w:iCs/>
          <w:color w:val="000000"/>
          <w:sz w:val="28"/>
          <w:szCs w:val="28"/>
          <w:lang w:val="af-ZA"/>
        </w:rPr>
        <w:t>Lớp phó học tập</w:t>
      </w:r>
      <w:r w:rsidRPr="00B26C0B">
        <w:rPr>
          <w:rFonts w:ascii="Times New Roman" w:eastAsia="Times New Roman" w:hAnsi="Times New Roman"/>
          <w:color w:val="000000"/>
          <w:sz w:val="28"/>
          <w:szCs w:val="28"/>
          <w:lang w:val="af-ZA"/>
        </w:rPr>
        <w:t>: điều khiển các hoạt động tự quản về học tập của lớp: tổ chức trao đổi kinh nghiệm học tập tốt, tổ chức điều hành nhóm cán sự môn học nghiên cứu giải bài tập chung, có kế hoạch giúp đỡ bạn học yếu vươn lên, theo dõi đánh giá kết quả học tập của lớp, hàng tuần, hàng tháng để báo cáo cho lớp trưởng.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i/>
          <w:color w:val="000000"/>
          <w:sz w:val="28"/>
          <w:szCs w:val="28"/>
          <w:lang w:val="af-ZA"/>
        </w:rPr>
        <w:lastRenderedPageBreak/>
        <w:t xml:space="preserve">- Bí thư chi đoàn: </w:t>
      </w:r>
      <w:r w:rsidRPr="00B26C0B">
        <w:rPr>
          <w:rFonts w:ascii="Times New Roman" w:eastAsia="Times New Roman" w:hAnsi="Times New Roman"/>
          <w:color w:val="000000"/>
          <w:sz w:val="28"/>
          <w:szCs w:val="28"/>
          <w:lang w:val="af-ZA"/>
        </w:rPr>
        <w:t>tổ chức các hoạt động do đoàn trường phát động tại lớp, phát triển đoàn viên, nắm bắt tư tưởng, tình cảm, hoàn cảnh của từng đoàn viên học sinh để kịp thời báo cáo cho Đoàn thanh niên của trường hỗ trợ, giúp đỡ về vật chất và tinh thần.</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w:t>
      </w:r>
      <w:r w:rsidRPr="00B26C0B">
        <w:rPr>
          <w:rFonts w:ascii="Times New Roman" w:eastAsia="Times New Roman" w:hAnsi="Times New Roman"/>
          <w:b/>
          <w:bCs/>
          <w:i/>
          <w:iCs/>
          <w:color w:val="000000"/>
          <w:sz w:val="28"/>
          <w:szCs w:val="28"/>
          <w:lang w:val="af-ZA"/>
        </w:rPr>
        <w:t>Lớp phó phụ trách lao động và cơ sở vật chất</w:t>
      </w:r>
      <w:r w:rsidRPr="00B26C0B">
        <w:rPr>
          <w:rFonts w:ascii="Times New Roman" w:eastAsia="Times New Roman" w:hAnsi="Times New Roman"/>
          <w:b/>
          <w:bCs/>
          <w:color w:val="000000"/>
          <w:sz w:val="28"/>
          <w:szCs w:val="28"/>
          <w:lang w:val="af-ZA"/>
        </w:rPr>
        <w:t>:</w:t>
      </w:r>
      <w:r w:rsidRPr="00B26C0B">
        <w:rPr>
          <w:rFonts w:ascii="Times New Roman" w:eastAsia="Times New Roman" w:hAnsi="Times New Roman"/>
          <w:color w:val="000000"/>
          <w:sz w:val="28"/>
          <w:szCs w:val="28"/>
          <w:lang w:val="af-ZA"/>
        </w:rPr>
        <w:t xml:space="preserve"> điều khiển các hoạt động lao động. Vệ sinh lớp, theo dõi công tác phân công lao động của các tổ trưởng phụ trách, tổng hợp báo cáo kết quả cho lớp trưởng.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xml:space="preserve">- </w:t>
      </w:r>
      <w:r w:rsidRPr="00B26C0B">
        <w:rPr>
          <w:rFonts w:ascii="Times New Roman" w:eastAsia="Times New Roman" w:hAnsi="Times New Roman"/>
          <w:b/>
          <w:bCs/>
          <w:i/>
          <w:color w:val="000000"/>
          <w:sz w:val="28"/>
          <w:szCs w:val="28"/>
          <w:lang w:val="af-ZA"/>
        </w:rPr>
        <w:t>L</w:t>
      </w:r>
      <w:r w:rsidRPr="00B26C0B">
        <w:rPr>
          <w:rFonts w:ascii="Times New Roman" w:eastAsia="Times New Roman" w:hAnsi="Times New Roman"/>
          <w:b/>
          <w:bCs/>
          <w:i/>
          <w:iCs/>
          <w:color w:val="000000"/>
          <w:sz w:val="28"/>
          <w:szCs w:val="28"/>
          <w:lang w:val="af-ZA"/>
        </w:rPr>
        <w:t>ớp phó phụ trách văn thể</w:t>
      </w:r>
      <w:r w:rsidRPr="00B26C0B">
        <w:rPr>
          <w:rFonts w:ascii="Times New Roman" w:eastAsia="Times New Roman" w:hAnsi="Times New Roman"/>
          <w:b/>
          <w:bCs/>
          <w:color w:val="000000"/>
          <w:sz w:val="28"/>
          <w:szCs w:val="28"/>
          <w:lang w:val="af-ZA"/>
        </w:rPr>
        <w:t>:</w:t>
      </w:r>
      <w:r w:rsidRPr="00B26C0B">
        <w:rPr>
          <w:rFonts w:ascii="Times New Roman" w:eastAsia="Times New Roman" w:hAnsi="Times New Roman"/>
          <w:color w:val="000000"/>
          <w:sz w:val="28"/>
          <w:szCs w:val="28"/>
          <w:lang w:val="af-ZA"/>
        </w:rPr>
        <w:t> điều hành các hoạt động văn hóa văn nghệ, thể dục thể thao, báo tường, báo ảnh. Hàng tuần báo cáo cho lớp trưởng.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w:t>
      </w:r>
      <w:r w:rsidRPr="00B26C0B">
        <w:rPr>
          <w:rFonts w:ascii="Times New Roman" w:eastAsia="Times New Roman" w:hAnsi="Times New Roman"/>
          <w:b/>
          <w:bCs/>
          <w:i/>
          <w:iCs/>
          <w:color w:val="000000"/>
          <w:sz w:val="28"/>
          <w:szCs w:val="28"/>
          <w:lang w:val="af-ZA"/>
        </w:rPr>
        <w:t>Nhiện vụ của tổ trưởng</w:t>
      </w:r>
      <w:r w:rsidRPr="00B26C0B">
        <w:rPr>
          <w:rFonts w:ascii="Times New Roman" w:eastAsia="Times New Roman" w:hAnsi="Times New Roman"/>
          <w:b/>
          <w:bCs/>
          <w:color w:val="000000"/>
          <w:sz w:val="28"/>
          <w:szCs w:val="28"/>
          <w:lang w:val="af-ZA"/>
        </w:rPr>
        <w:t xml:space="preserve">: </w:t>
      </w:r>
      <w:r w:rsidRPr="00B26C0B">
        <w:rPr>
          <w:rFonts w:ascii="Times New Roman" w:eastAsia="Times New Roman" w:hAnsi="Times New Roman"/>
          <w:color w:val="000000"/>
          <w:sz w:val="28"/>
          <w:szCs w:val="28"/>
          <w:lang w:val="af-ZA"/>
        </w:rPr>
        <w:t>Theo dõi và điều khiển chung các hoạt động sinh hoạt của tổ. nắm cho được kết quả cụ thể từng môn học của mỗi bạn trong tổ, tổng hợp đánh giá kết quả hàng tuần, hàng tuần báo cáo số liệu cho lớp phó học tập.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w:t>
      </w:r>
      <w:r w:rsidRPr="00B26C0B">
        <w:rPr>
          <w:rFonts w:ascii="Times New Roman" w:eastAsia="Times New Roman" w:hAnsi="Times New Roman"/>
          <w:b/>
          <w:bCs/>
          <w:i/>
          <w:iCs/>
          <w:color w:val="000000"/>
          <w:sz w:val="28"/>
          <w:szCs w:val="28"/>
          <w:lang w:val="af-ZA"/>
        </w:rPr>
        <w:t>Thủ quỹ</w:t>
      </w:r>
      <w:r w:rsidRPr="00B26C0B">
        <w:rPr>
          <w:rFonts w:ascii="Times New Roman" w:eastAsia="Times New Roman" w:hAnsi="Times New Roman"/>
          <w:b/>
          <w:bCs/>
          <w:color w:val="000000"/>
          <w:sz w:val="28"/>
          <w:szCs w:val="28"/>
          <w:lang w:val="af-ZA"/>
        </w:rPr>
        <w:t xml:space="preserve">: </w:t>
      </w:r>
      <w:r w:rsidRPr="00B26C0B">
        <w:rPr>
          <w:rFonts w:ascii="Times New Roman" w:eastAsia="Times New Roman" w:hAnsi="Times New Roman"/>
          <w:color w:val="000000"/>
          <w:sz w:val="28"/>
          <w:szCs w:val="28"/>
          <w:lang w:val="af-ZA"/>
        </w:rPr>
        <w:t>thu nhận các khoản đóng góp, quản lý chi tiêu và báo cáo hàng tuần/hàng tháng trước tập thể lớp.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Quy định về sổ sách cho cán sự lớp:</w:t>
      </w:r>
      <w:r w:rsidRPr="00B26C0B">
        <w:rPr>
          <w:rFonts w:ascii="Times New Roman" w:eastAsia="Times New Roman" w:hAnsi="Times New Roman"/>
          <w:color w:val="000000"/>
          <w:sz w:val="28"/>
          <w:szCs w:val="28"/>
          <w:lang w:val="af-ZA"/>
        </w:rPr>
        <w:t> mỗi cán sự lớp điều có sổ ghi chép theo nhiệm vụ được phân công.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 xml:space="preserve">Các thành viên hỗ trợ: </w:t>
      </w:r>
      <w:r w:rsidRPr="00B26C0B">
        <w:rPr>
          <w:rFonts w:ascii="Times New Roman" w:eastAsia="Times New Roman" w:hAnsi="Times New Roman"/>
          <w:color w:val="000000"/>
          <w:sz w:val="28"/>
          <w:szCs w:val="28"/>
          <w:lang w:val="af-ZA"/>
        </w:rPr>
        <w:t>BCH chi đoàn lớp, ban cán sự bộ môn: phối hợp cán sự lớp để quản lý, điều hành lớp.</w:t>
      </w:r>
    </w:p>
    <w:p w:rsidR="0078559D" w:rsidRPr="00B26C0B" w:rsidRDefault="0078559D" w:rsidP="0078559D">
      <w:pPr>
        <w:shd w:val="clear" w:color="auto" w:fill="FFFFFF"/>
        <w:spacing w:after="0" w:line="240" w:lineRule="auto"/>
        <w:ind w:right="240"/>
        <w:rPr>
          <w:rFonts w:ascii="Times New Roman" w:eastAsia="Times New Roman" w:hAnsi="Times New Roman"/>
          <w:color w:val="000000"/>
          <w:sz w:val="28"/>
          <w:szCs w:val="28"/>
          <w:lang w:val="af-ZA"/>
        </w:rPr>
      </w:pPr>
      <w:r w:rsidRPr="00B26C0B">
        <w:rPr>
          <w:rFonts w:ascii="Times New Roman" w:eastAsia="Times New Roman" w:hAnsi="Times New Roman"/>
          <w:b/>
          <w:bCs/>
          <w:color w:val="000000"/>
          <w:sz w:val="28"/>
          <w:szCs w:val="28"/>
          <w:lang w:val="af-ZA"/>
        </w:rPr>
        <w:t>VII. QUY ĐỊNH CHUNG</w:t>
      </w:r>
    </w:p>
    <w:p w:rsidR="0078559D" w:rsidRPr="00B26C0B" w:rsidRDefault="0078559D" w:rsidP="0078559D">
      <w:pPr>
        <w:shd w:val="clear" w:color="auto" w:fill="FFFFFF"/>
        <w:spacing w:after="0" w:line="240" w:lineRule="auto"/>
        <w:rPr>
          <w:rFonts w:ascii="Times New Roman" w:eastAsia="Times New Roman" w:hAnsi="Times New Roman"/>
          <w:color w:val="000000"/>
          <w:sz w:val="28"/>
          <w:szCs w:val="28"/>
          <w:lang w:val="af-ZA"/>
        </w:rPr>
      </w:pPr>
      <w:r w:rsidRPr="00B26C0B">
        <w:rPr>
          <w:rFonts w:ascii="Times New Roman" w:eastAsia="Times New Roman" w:hAnsi="Times New Roman"/>
          <w:b/>
          <w:bCs/>
          <w:iCs/>
          <w:color w:val="000000"/>
          <w:sz w:val="28"/>
          <w:szCs w:val="28"/>
          <w:lang w:val="af-ZA"/>
        </w:rPr>
        <w:t> 1. Về hội họp</w:t>
      </w:r>
    </w:p>
    <w:p w:rsidR="0078559D" w:rsidRPr="00B26C0B" w:rsidRDefault="0078559D" w:rsidP="0078559D">
      <w:pPr>
        <w:shd w:val="clear" w:color="auto" w:fill="FFFFFF"/>
        <w:spacing w:after="0" w:line="240" w:lineRule="auto"/>
        <w:ind w:firstLine="567"/>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Họp chủ nhiệm vào ngày thứ hai hàng tuần</w:t>
      </w:r>
    </w:p>
    <w:p w:rsidR="0078559D" w:rsidRPr="00B26C0B" w:rsidRDefault="0078559D" w:rsidP="0078559D">
      <w:pPr>
        <w:shd w:val="clear" w:color="auto" w:fill="FFFFFF"/>
        <w:spacing w:after="0" w:line="240" w:lineRule="auto"/>
        <w:ind w:firstLine="567"/>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Họp chủ nhiệm đột xuất khi có việc cần trao đổi, xử lý</w:t>
      </w:r>
    </w:p>
    <w:p w:rsidR="0078559D" w:rsidRPr="00B26C0B" w:rsidRDefault="0078559D" w:rsidP="0078559D">
      <w:pPr>
        <w:shd w:val="clear" w:color="auto" w:fill="FFFFFF"/>
        <w:spacing w:after="0" w:line="240" w:lineRule="auto"/>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 </w:t>
      </w:r>
      <w:r w:rsidRPr="00B26C0B">
        <w:rPr>
          <w:rFonts w:ascii="Times New Roman" w:eastAsia="Times New Roman" w:hAnsi="Times New Roman"/>
          <w:b/>
          <w:bCs/>
          <w:iCs/>
          <w:color w:val="000000"/>
          <w:sz w:val="28"/>
          <w:szCs w:val="28"/>
          <w:lang w:val="af-ZA"/>
        </w:rPr>
        <w:t xml:space="preserve">2. </w:t>
      </w:r>
      <w:r w:rsidR="005C6806">
        <w:rPr>
          <w:rFonts w:ascii="Times New Roman" w:eastAsia="Times New Roman" w:hAnsi="Times New Roman"/>
          <w:b/>
          <w:bCs/>
          <w:iCs/>
          <w:color w:val="000000"/>
          <w:sz w:val="28"/>
          <w:szCs w:val="28"/>
          <w:lang w:val="af-ZA"/>
        </w:rPr>
        <w:t>Phụ trách lớp</w:t>
      </w:r>
    </w:p>
    <w:p w:rsidR="0078559D" w:rsidRPr="00B26C0B" w:rsidRDefault="0078559D" w:rsidP="0078559D">
      <w:pPr>
        <w:shd w:val="clear" w:color="auto" w:fill="FFFFFF"/>
        <w:spacing w:after="0" w:line="240" w:lineRule="auto"/>
        <w:ind w:right="240"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 xml:space="preserve">GVCN </w:t>
      </w:r>
      <w:r w:rsidRPr="00B70423">
        <w:rPr>
          <w:rFonts w:ascii="Times New Roman" w:eastAsia="Times New Roman" w:hAnsi="Times New Roman"/>
          <w:bCs/>
          <w:color w:val="000000"/>
          <w:sz w:val="28"/>
          <w:szCs w:val="28"/>
          <w:lang w:val="vi-VN"/>
        </w:rPr>
        <w:t>nên</w:t>
      </w:r>
      <w:r>
        <w:rPr>
          <w:rFonts w:ascii="Times New Roman" w:eastAsia="Times New Roman" w:hAnsi="Times New Roman"/>
          <w:color w:val="000000"/>
          <w:sz w:val="28"/>
          <w:szCs w:val="28"/>
          <w:lang w:val="vi-VN"/>
        </w:rPr>
        <w:t xml:space="preserve"> </w:t>
      </w:r>
      <w:r w:rsidR="00B70423">
        <w:rPr>
          <w:rFonts w:ascii="Times New Roman" w:eastAsia="Times New Roman" w:hAnsi="Times New Roman"/>
          <w:color w:val="000000"/>
          <w:sz w:val="28"/>
          <w:szCs w:val="28"/>
          <w:lang w:val="af-ZA"/>
        </w:rPr>
        <w:t>đồng hành cùng học sinh trong</w:t>
      </w:r>
      <w:r w:rsidRPr="00B26C0B">
        <w:rPr>
          <w:rFonts w:ascii="Times New Roman" w:eastAsia="Times New Roman" w:hAnsi="Times New Roman"/>
          <w:color w:val="000000"/>
          <w:sz w:val="28"/>
          <w:szCs w:val="28"/>
          <w:lang w:val="af-ZA"/>
        </w:rPr>
        <w:t xml:space="preserve"> </w:t>
      </w:r>
      <w:r w:rsidR="00B70423">
        <w:rPr>
          <w:rFonts w:ascii="Times New Roman" w:eastAsia="Times New Roman" w:hAnsi="Times New Roman"/>
          <w:color w:val="000000"/>
          <w:sz w:val="28"/>
          <w:szCs w:val="28"/>
          <w:lang w:val="vi-VN"/>
        </w:rPr>
        <w:t>1</w:t>
      </w:r>
      <w:r>
        <w:rPr>
          <w:rFonts w:ascii="Times New Roman" w:eastAsia="Times New Roman" w:hAnsi="Times New Roman"/>
          <w:color w:val="000000"/>
          <w:sz w:val="28"/>
          <w:szCs w:val="28"/>
          <w:lang w:val="vi-VN"/>
        </w:rPr>
        <w:t>5</w:t>
      </w:r>
      <w:r w:rsidRPr="00B26C0B">
        <w:rPr>
          <w:rFonts w:ascii="Times New Roman" w:eastAsia="Times New Roman" w:hAnsi="Times New Roman"/>
          <w:color w:val="000000"/>
          <w:sz w:val="28"/>
          <w:szCs w:val="28"/>
          <w:lang w:val="af-ZA"/>
        </w:rPr>
        <w:t xml:space="preserve"> phút đầu giờ</w:t>
      </w:r>
      <w:r w:rsidR="005C6806">
        <w:rPr>
          <w:rFonts w:ascii="Times New Roman" w:eastAsia="Times New Roman" w:hAnsi="Times New Roman"/>
          <w:color w:val="000000"/>
          <w:sz w:val="28"/>
          <w:szCs w:val="28"/>
          <w:lang w:val="af-ZA"/>
        </w:rPr>
        <w:t xml:space="preserve"> mỗi buổi học, tiết sinh hoạt lớp, tiết sinh hoạt chào cờ, tiết học Hoạt động trải nghiệm, hướng nghiệp.</w:t>
      </w:r>
    </w:p>
    <w:p w:rsidR="0078559D" w:rsidRPr="00B26C0B" w:rsidRDefault="005C6806" w:rsidP="005C6806">
      <w:pPr>
        <w:shd w:val="clear" w:color="auto" w:fill="FFFFFF"/>
        <w:spacing w:after="0" w:line="240" w:lineRule="auto"/>
        <w:ind w:right="240" w:firstLine="567"/>
        <w:jc w:val="both"/>
        <w:rPr>
          <w:rFonts w:ascii="Times New Roman" w:eastAsia="Times New Roman" w:hAnsi="Times New Roman"/>
          <w:color w:val="000000"/>
          <w:sz w:val="28"/>
          <w:szCs w:val="28"/>
          <w:lang w:val="af-ZA"/>
        </w:rPr>
      </w:pPr>
      <w:r>
        <w:rPr>
          <w:rFonts w:ascii="Times New Roman" w:eastAsia="Times New Roman" w:hAnsi="Times New Roman"/>
          <w:color w:val="000000"/>
          <w:sz w:val="28"/>
          <w:szCs w:val="28"/>
          <w:lang w:val="af-ZA"/>
        </w:rPr>
        <w:t>T</w:t>
      </w:r>
      <w:r w:rsidR="0078559D" w:rsidRPr="00B26C0B">
        <w:rPr>
          <w:rFonts w:ascii="Times New Roman" w:eastAsia="Times New Roman" w:hAnsi="Times New Roman"/>
          <w:color w:val="000000"/>
          <w:sz w:val="28"/>
          <w:szCs w:val="28"/>
          <w:lang w:val="af-ZA"/>
        </w:rPr>
        <w:t>ổ chức các hoạt động phong trào, lao động, vui chơi tập thể; các hoạt động lễ, hội,…</w:t>
      </w:r>
    </w:p>
    <w:p w:rsidR="0078559D" w:rsidRPr="00B26C0B" w:rsidRDefault="0078559D" w:rsidP="005C6806">
      <w:pPr>
        <w:shd w:val="clear" w:color="auto" w:fill="FFFFFF"/>
        <w:spacing w:after="0" w:line="240" w:lineRule="auto"/>
        <w:ind w:right="240"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b/>
          <w:bCs/>
          <w:iCs/>
          <w:color w:val="000000"/>
          <w:sz w:val="28"/>
          <w:szCs w:val="28"/>
          <w:lang w:val="af-ZA"/>
        </w:rPr>
        <w:t>Khi học sinh gặp khó khăn</w:t>
      </w:r>
      <w:r w:rsidR="005C6806">
        <w:rPr>
          <w:rFonts w:ascii="Times New Roman" w:eastAsia="Times New Roman" w:hAnsi="Times New Roman"/>
          <w:b/>
          <w:bCs/>
          <w:iCs/>
          <w:color w:val="000000"/>
          <w:sz w:val="28"/>
          <w:szCs w:val="28"/>
          <w:lang w:val="af-ZA"/>
        </w:rPr>
        <w:t>:</w:t>
      </w:r>
    </w:p>
    <w:p w:rsidR="0078559D" w:rsidRPr="00B26C0B" w:rsidRDefault="005C6806"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Pr>
          <w:rFonts w:ascii="Times New Roman" w:eastAsia="Times New Roman" w:hAnsi="Times New Roman"/>
          <w:color w:val="000000"/>
          <w:sz w:val="28"/>
          <w:szCs w:val="28"/>
          <w:lang w:val="af-ZA"/>
        </w:rPr>
        <w:t>GVCN t</w:t>
      </w:r>
      <w:r w:rsidR="0078559D" w:rsidRPr="00B26C0B">
        <w:rPr>
          <w:rFonts w:ascii="Times New Roman" w:eastAsia="Times New Roman" w:hAnsi="Times New Roman"/>
          <w:color w:val="000000"/>
          <w:sz w:val="28"/>
          <w:szCs w:val="28"/>
          <w:lang w:val="af-ZA"/>
        </w:rPr>
        <w:t>ìm hiểu nguyên nhân, động viên, giúp đỡ học sinh</w:t>
      </w:r>
      <w:r>
        <w:rPr>
          <w:rFonts w:ascii="Times New Roman" w:eastAsia="Times New Roman" w:hAnsi="Times New Roman"/>
          <w:color w:val="000000"/>
          <w:sz w:val="28"/>
          <w:szCs w:val="28"/>
          <w:lang w:val="af-ZA"/>
        </w:rPr>
        <w:t>, kêu gọi mạnh thường quân giúp đỡ các em</w:t>
      </w:r>
      <w:r w:rsidR="0078559D" w:rsidRPr="00B26C0B">
        <w:rPr>
          <w:rFonts w:ascii="Times New Roman" w:eastAsia="Times New Roman" w:hAnsi="Times New Roman"/>
          <w:color w:val="000000"/>
          <w:sz w:val="28"/>
          <w:szCs w:val="28"/>
          <w:lang w:val="af-ZA"/>
        </w:rPr>
        <w:t xml:space="preserve">. </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Nếu hộ nghèo, hộ cận nghèo, GVCN phải báo cáo cho BGH để có thể kịp thời hỗ trợ vật chất thông qua các quỹ học bổng, qua quyên góp,...</w:t>
      </w:r>
    </w:p>
    <w:p w:rsidR="0078559D" w:rsidRPr="00B26C0B" w:rsidRDefault="005C6806" w:rsidP="0078559D">
      <w:pPr>
        <w:shd w:val="clear" w:color="auto" w:fill="FFFFFF"/>
        <w:spacing w:after="0" w:line="240" w:lineRule="auto"/>
        <w:rPr>
          <w:rFonts w:ascii="Times New Roman" w:eastAsia="Times New Roman" w:hAnsi="Times New Roman"/>
          <w:color w:val="000000"/>
          <w:sz w:val="28"/>
          <w:szCs w:val="28"/>
          <w:lang w:val="af-ZA"/>
        </w:rPr>
      </w:pPr>
      <w:r>
        <w:rPr>
          <w:rFonts w:ascii="Times New Roman" w:eastAsia="Times New Roman" w:hAnsi="Times New Roman"/>
          <w:b/>
          <w:bCs/>
          <w:iCs/>
          <w:color w:val="000000"/>
          <w:sz w:val="28"/>
          <w:szCs w:val="28"/>
          <w:lang w:val="af-ZA"/>
        </w:rPr>
        <w:t>3</w:t>
      </w:r>
      <w:r w:rsidR="0078559D" w:rsidRPr="00B26C0B">
        <w:rPr>
          <w:rFonts w:ascii="Times New Roman" w:eastAsia="Times New Roman" w:hAnsi="Times New Roman"/>
          <w:b/>
          <w:bCs/>
          <w:iCs/>
          <w:color w:val="000000"/>
          <w:sz w:val="28"/>
          <w:szCs w:val="28"/>
          <w:lang w:val="af-ZA"/>
        </w:rPr>
        <w:t>. Yêu cầu đối với GVCN lớp</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Tổ chức và quản lý chặt chẽ học sinh lớp phụ trách, luôn là nhà cố vấn và xây dựng tập thể lớp không ngừng phát triển vững mạnh và toàn diện, GVCN không ngừng học hỏi nâng cao kỹ năng quản lý, giáo dục, giao tiếp sư phạm.</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Là tấm gương sáng về đạo đức, lối sống, tư thế, tác phong, là người mẫu lý tưởng trong tâm hồn các em.</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Năng nổ nhiệt tình quan tâm và yêu thương các em, nhất là học sinh yếu và học sinh cá biệt.</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Tổ chức tham gia tích cực các hoạt động văn nghệ, thể dục thể thao, cổ vũ, lôi cuốn các em tham gia các hoạt động phong trào trong và ngoài trường.</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lastRenderedPageBreak/>
        <w:t>Động viên, khuyến khích học sinh tích cực tu dưỡng đạo đức tham gia hoạt động của trường, của địa phương, nhằm gắn liền nhà trường, đời sống xã hội.</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Phối hợp thanh niên đoàn tổ chức hoạt động gắn liền giáo dục kỹ năng sống cho các em.</w:t>
      </w:r>
    </w:p>
    <w:p w:rsidR="0078559D" w:rsidRPr="00B26C0B" w:rsidRDefault="0078559D" w:rsidP="0078559D">
      <w:pPr>
        <w:shd w:val="clear" w:color="auto" w:fill="FFFFFF"/>
        <w:spacing w:after="0" w:line="240" w:lineRule="auto"/>
        <w:ind w:firstLine="567"/>
        <w:jc w:val="both"/>
        <w:rPr>
          <w:rFonts w:ascii="Times New Roman" w:eastAsia="Times New Roman" w:hAnsi="Times New Roman"/>
          <w:color w:val="000000"/>
          <w:sz w:val="28"/>
          <w:szCs w:val="28"/>
          <w:lang w:val="af-ZA"/>
        </w:rPr>
      </w:pPr>
      <w:r w:rsidRPr="00B26C0B">
        <w:rPr>
          <w:rFonts w:ascii="Times New Roman" w:eastAsia="Times New Roman" w:hAnsi="Times New Roman"/>
          <w:color w:val="000000"/>
          <w:sz w:val="28"/>
          <w:szCs w:val="28"/>
          <w:lang w:val="af-ZA"/>
        </w:rPr>
        <w:t>Tổ chức hoạt động giáo dục theo chủ đề.</w:t>
      </w:r>
    </w:p>
    <w:p w:rsidR="0078559D" w:rsidRPr="0078559D" w:rsidRDefault="0078559D" w:rsidP="0078559D">
      <w:pPr>
        <w:shd w:val="clear" w:color="auto" w:fill="FFFFFF"/>
        <w:spacing w:after="0" w:line="240" w:lineRule="auto"/>
        <w:ind w:right="240"/>
        <w:rPr>
          <w:rFonts w:ascii="Times New Roman" w:eastAsia="Times New Roman" w:hAnsi="Times New Roman"/>
          <w:color w:val="000000"/>
          <w:sz w:val="28"/>
          <w:szCs w:val="28"/>
          <w:lang w:val="af-ZA"/>
        </w:rPr>
      </w:pPr>
      <w:r w:rsidRPr="0078559D">
        <w:rPr>
          <w:rFonts w:ascii="Times New Roman" w:eastAsia="Times New Roman" w:hAnsi="Times New Roman"/>
          <w:b/>
          <w:bCs/>
          <w:color w:val="000000"/>
          <w:sz w:val="28"/>
          <w:szCs w:val="28"/>
          <w:lang w:val="af-ZA"/>
        </w:rPr>
        <w:t>VIII. TỔ CHỨC THỰC HIỆN</w:t>
      </w:r>
    </w:p>
    <w:p w:rsidR="0078559D" w:rsidRPr="0078559D" w:rsidRDefault="0078559D" w:rsidP="0078559D">
      <w:pPr>
        <w:shd w:val="clear" w:color="auto" w:fill="FFFFFF"/>
        <w:spacing w:after="0" w:line="240" w:lineRule="auto"/>
        <w:ind w:left="360"/>
        <w:jc w:val="both"/>
        <w:rPr>
          <w:rFonts w:ascii="Times New Roman" w:eastAsia="Times New Roman" w:hAnsi="Times New Roman"/>
          <w:color w:val="000000"/>
          <w:sz w:val="28"/>
          <w:szCs w:val="28"/>
          <w:lang w:val="af-ZA"/>
        </w:rPr>
      </w:pPr>
      <w:r w:rsidRPr="0078559D">
        <w:rPr>
          <w:rFonts w:ascii="Times New Roman" w:eastAsia="Times New Roman" w:hAnsi="Times New Roman"/>
          <w:color w:val="000000"/>
          <w:sz w:val="28"/>
          <w:szCs w:val="28"/>
          <w:lang w:val="af-ZA"/>
        </w:rPr>
        <w:t>1. Các tổ chức đoàn thể nhà trường hỗ trợ GVCN trong thực thi nhiệm vụ.</w:t>
      </w:r>
    </w:p>
    <w:p w:rsidR="0078559D" w:rsidRPr="0078559D" w:rsidRDefault="0078559D" w:rsidP="0078559D">
      <w:pPr>
        <w:shd w:val="clear" w:color="auto" w:fill="FFFFFF"/>
        <w:spacing w:after="0" w:line="240" w:lineRule="auto"/>
        <w:ind w:left="360"/>
        <w:jc w:val="both"/>
        <w:rPr>
          <w:rFonts w:ascii="Times New Roman" w:eastAsia="Times New Roman" w:hAnsi="Times New Roman"/>
          <w:color w:val="000000"/>
          <w:sz w:val="28"/>
          <w:szCs w:val="28"/>
          <w:lang w:val="af-ZA"/>
        </w:rPr>
      </w:pPr>
      <w:r w:rsidRPr="0078559D">
        <w:rPr>
          <w:rFonts w:ascii="Times New Roman" w:eastAsia="Times New Roman" w:hAnsi="Times New Roman"/>
          <w:color w:val="000000"/>
          <w:sz w:val="28"/>
          <w:szCs w:val="28"/>
          <w:lang w:val="af-ZA"/>
        </w:rPr>
        <w:t>2. GVCN chấp hành tốt sự phân công, phối hợp tốt các đoàn thể, GVBM, CMHS để thúc đẩy phong trào rèn luyện và học tập của lớp.</w:t>
      </w:r>
    </w:p>
    <w:p w:rsidR="0078559D" w:rsidRPr="0078559D" w:rsidRDefault="0078559D" w:rsidP="0078559D">
      <w:pPr>
        <w:shd w:val="clear" w:color="auto" w:fill="FFFFFF"/>
        <w:spacing w:after="0" w:line="240" w:lineRule="auto"/>
        <w:ind w:left="360"/>
        <w:jc w:val="both"/>
        <w:rPr>
          <w:rFonts w:ascii="Times New Roman" w:eastAsia="Times New Roman" w:hAnsi="Times New Roman"/>
          <w:color w:val="000000"/>
          <w:sz w:val="28"/>
          <w:szCs w:val="28"/>
          <w:lang w:val="af-ZA"/>
        </w:rPr>
      </w:pPr>
      <w:r w:rsidRPr="0078559D">
        <w:rPr>
          <w:rFonts w:ascii="Times New Roman" w:eastAsia="Times New Roman" w:hAnsi="Times New Roman"/>
          <w:color w:val="000000"/>
          <w:sz w:val="28"/>
          <w:szCs w:val="28"/>
          <w:lang w:val="af-ZA"/>
        </w:rPr>
        <w:t xml:space="preserve">3. Khen thưởng, tuyên dương các lớp thực hiện tốt công tác chủ nhiệm, tiêu chí đánh giá lớp và chủ nhiệm lớp.  </w:t>
      </w:r>
    </w:p>
    <w:p w:rsidR="0078559D" w:rsidRPr="0078559D" w:rsidRDefault="0078559D" w:rsidP="0078559D">
      <w:pPr>
        <w:shd w:val="clear" w:color="auto" w:fill="FFFFFF"/>
        <w:spacing w:after="0" w:line="240" w:lineRule="auto"/>
        <w:ind w:firstLine="720"/>
        <w:jc w:val="both"/>
        <w:rPr>
          <w:rFonts w:ascii="Times New Roman" w:eastAsia="Times New Roman" w:hAnsi="Times New Roman"/>
          <w:color w:val="000000"/>
          <w:sz w:val="8"/>
          <w:szCs w:val="28"/>
          <w:lang w:val="af-ZA"/>
        </w:rPr>
      </w:pPr>
    </w:p>
    <w:p w:rsidR="0078559D" w:rsidRPr="0078559D" w:rsidRDefault="0078559D" w:rsidP="0078559D">
      <w:pPr>
        <w:shd w:val="clear" w:color="auto" w:fill="FFFFFF"/>
        <w:spacing w:after="0" w:line="240" w:lineRule="auto"/>
        <w:ind w:firstLine="720"/>
        <w:jc w:val="both"/>
        <w:rPr>
          <w:rFonts w:ascii="Times New Roman" w:eastAsia="Times New Roman" w:hAnsi="Times New Roman"/>
          <w:color w:val="000000"/>
          <w:sz w:val="28"/>
          <w:szCs w:val="28"/>
          <w:lang w:val="af-ZA"/>
        </w:rPr>
      </w:pPr>
      <w:r w:rsidRPr="0078559D">
        <w:rPr>
          <w:rFonts w:ascii="Times New Roman" w:eastAsia="Times New Roman" w:hAnsi="Times New Roman"/>
          <w:color w:val="000000"/>
          <w:sz w:val="28"/>
          <w:szCs w:val="28"/>
          <w:lang w:val="af-ZA"/>
        </w:rPr>
        <w:t xml:space="preserve">Trên đây là kế hoạch thực hiện công tác chủ nhiệm năm học 2022 – 2023, đề nghị giáo viên chủ nhiệm </w:t>
      </w:r>
      <w:r w:rsidR="00C03E6E">
        <w:rPr>
          <w:rFonts w:ascii="Times New Roman" w:eastAsia="Times New Roman" w:hAnsi="Times New Roman"/>
          <w:color w:val="000000"/>
          <w:sz w:val="28"/>
          <w:szCs w:val="28"/>
          <w:lang w:val="af-ZA"/>
        </w:rPr>
        <w:t xml:space="preserve">và cá lực lượng phối hợp </w:t>
      </w:r>
      <w:r w:rsidRPr="0078559D">
        <w:rPr>
          <w:rFonts w:ascii="Times New Roman" w:eastAsia="Times New Roman" w:hAnsi="Times New Roman"/>
          <w:color w:val="000000"/>
          <w:sz w:val="28"/>
          <w:szCs w:val="28"/>
          <w:lang w:val="af-ZA"/>
        </w:rPr>
        <w:t xml:space="preserve">thực hiện nghiêm túc kế hoạch đề ra, báo cáo </w:t>
      </w:r>
      <w:r w:rsidR="00C03E6E">
        <w:rPr>
          <w:rFonts w:ascii="Times New Roman" w:eastAsia="Times New Roman" w:hAnsi="Times New Roman"/>
          <w:color w:val="000000"/>
          <w:sz w:val="28"/>
          <w:szCs w:val="28"/>
          <w:lang w:val="af-ZA"/>
        </w:rPr>
        <w:t>định kì hoặc đột xuất những vấn đề phát sinh (nếu có)</w:t>
      </w:r>
      <w:r w:rsidRPr="0078559D">
        <w:rPr>
          <w:rFonts w:ascii="Times New Roman" w:eastAsia="Times New Roman" w:hAnsi="Times New Roman"/>
          <w:color w:val="000000"/>
          <w:sz w:val="28"/>
          <w:szCs w:val="28"/>
          <w:lang w:val="af-ZA"/>
        </w:rPr>
        <w:t>.</w:t>
      </w:r>
    </w:p>
    <w:p w:rsidR="0078559D" w:rsidRPr="0078559D" w:rsidRDefault="0078559D" w:rsidP="0078559D">
      <w:pPr>
        <w:shd w:val="clear" w:color="auto" w:fill="FFFFFF"/>
        <w:spacing w:after="0" w:line="240" w:lineRule="auto"/>
        <w:jc w:val="both"/>
        <w:rPr>
          <w:rFonts w:ascii="Times New Roman" w:eastAsia="Times New Roman" w:hAnsi="Times New Roman"/>
          <w:color w:val="000000"/>
          <w:sz w:val="28"/>
          <w:szCs w:val="28"/>
          <w:lang w:val="af-ZA"/>
        </w:rPr>
      </w:pPr>
    </w:p>
    <w:tbl>
      <w:tblPr>
        <w:tblW w:w="0" w:type="auto"/>
        <w:tblLook w:val="01E0" w:firstRow="1" w:lastRow="1" w:firstColumn="1" w:lastColumn="1" w:noHBand="0" w:noVBand="0"/>
      </w:tblPr>
      <w:tblGrid>
        <w:gridCol w:w="4811"/>
        <w:gridCol w:w="4215"/>
      </w:tblGrid>
      <w:tr w:rsidR="0078559D" w:rsidRPr="00663594" w:rsidTr="00CB0716">
        <w:tc>
          <w:tcPr>
            <w:tcW w:w="5067" w:type="dxa"/>
            <w:shd w:val="clear" w:color="auto" w:fill="auto"/>
          </w:tcPr>
          <w:p w:rsidR="009C3A23" w:rsidRDefault="009C3A23" w:rsidP="00CB0716">
            <w:pPr>
              <w:spacing w:after="0" w:line="240" w:lineRule="auto"/>
              <w:rPr>
                <w:rFonts w:ascii="Times New Roman" w:hAnsi="Times New Roman"/>
                <w:b/>
                <w:i/>
                <w:color w:val="000000"/>
                <w:sz w:val="24"/>
                <w:szCs w:val="24"/>
                <w:lang w:val="af-ZA"/>
              </w:rPr>
            </w:pPr>
          </w:p>
          <w:p w:rsidR="0078559D" w:rsidRPr="0078559D" w:rsidRDefault="0078559D" w:rsidP="00CB0716">
            <w:pPr>
              <w:spacing w:after="0" w:line="240" w:lineRule="auto"/>
              <w:rPr>
                <w:rFonts w:ascii="Times New Roman" w:hAnsi="Times New Roman"/>
                <w:b/>
                <w:i/>
                <w:color w:val="000000"/>
                <w:sz w:val="24"/>
                <w:szCs w:val="24"/>
                <w:lang w:val="af-ZA"/>
              </w:rPr>
            </w:pPr>
            <w:bookmarkStart w:id="0" w:name="_GoBack"/>
            <w:bookmarkEnd w:id="0"/>
            <w:r w:rsidRPr="0078559D">
              <w:rPr>
                <w:rFonts w:ascii="Times New Roman" w:hAnsi="Times New Roman"/>
                <w:b/>
                <w:i/>
                <w:color w:val="000000"/>
                <w:sz w:val="24"/>
                <w:szCs w:val="24"/>
                <w:lang w:val="af-ZA"/>
              </w:rPr>
              <w:t>Nơi nhận:</w:t>
            </w:r>
          </w:p>
          <w:p w:rsidR="0078559D" w:rsidRPr="0078559D" w:rsidRDefault="0078559D" w:rsidP="00CB0716">
            <w:pPr>
              <w:spacing w:after="0" w:line="240" w:lineRule="auto"/>
              <w:rPr>
                <w:rFonts w:ascii="Times New Roman" w:hAnsi="Times New Roman"/>
                <w:i/>
                <w:iCs/>
                <w:color w:val="000000"/>
                <w:lang w:val="af-ZA"/>
              </w:rPr>
            </w:pPr>
            <w:r w:rsidRPr="0078559D">
              <w:rPr>
                <w:rFonts w:ascii="Times New Roman" w:hAnsi="Times New Roman"/>
                <w:i/>
                <w:iCs/>
                <w:color w:val="000000"/>
                <w:lang w:val="af-ZA"/>
              </w:rPr>
              <w:t>- Giáo viên chủ nhiệm;</w:t>
            </w:r>
          </w:p>
          <w:p w:rsidR="0078559D" w:rsidRPr="0078559D" w:rsidRDefault="0078559D" w:rsidP="00CB0716">
            <w:pPr>
              <w:spacing w:after="0" w:line="240" w:lineRule="auto"/>
              <w:rPr>
                <w:rFonts w:ascii="Times New Roman" w:hAnsi="Times New Roman"/>
                <w:i/>
                <w:iCs/>
                <w:color w:val="000000"/>
                <w:lang w:val="af-ZA"/>
              </w:rPr>
            </w:pPr>
            <w:r w:rsidRPr="0078559D">
              <w:rPr>
                <w:rFonts w:ascii="Times New Roman" w:hAnsi="Times New Roman"/>
                <w:i/>
                <w:iCs/>
                <w:color w:val="000000"/>
                <w:lang w:val="af-ZA"/>
              </w:rPr>
              <w:t>- Trợ lý thanh niên;</w:t>
            </w:r>
          </w:p>
          <w:p w:rsidR="0078559D" w:rsidRPr="0078559D" w:rsidRDefault="0078559D" w:rsidP="00CB0716">
            <w:pPr>
              <w:spacing w:after="0" w:line="240" w:lineRule="auto"/>
              <w:rPr>
                <w:rFonts w:ascii="Times New Roman" w:hAnsi="Times New Roman"/>
                <w:i/>
                <w:iCs/>
                <w:color w:val="000000"/>
                <w:lang w:val="af-ZA"/>
              </w:rPr>
            </w:pPr>
            <w:r w:rsidRPr="0078559D">
              <w:rPr>
                <w:rFonts w:ascii="Times New Roman" w:hAnsi="Times New Roman"/>
                <w:i/>
                <w:iCs/>
                <w:color w:val="000000"/>
                <w:lang w:val="af-ZA"/>
              </w:rPr>
              <w:t xml:space="preserve">- Bộ phận </w:t>
            </w:r>
            <w:r w:rsidRPr="00041BAD">
              <w:rPr>
                <w:rFonts w:ascii="Times New Roman" w:hAnsi="Times New Roman"/>
                <w:i/>
                <w:iCs/>
                <w:color w:val="000000"/>
                <w:lang w:val="vi-VN"/>
              </w:rPr>
              <w:t>giám thị</w:t>
            </w:r>
            <w:r w:rsidRPr="0078559D">
              <w:rPr>
                <w:rFonts w:ascii="Times New Roman" w:hAnsi="Times New Roman"/>
                <w:i/>
                <w:iCs/>
                <w:color w:val="000000"/>
                <w:lang w:val="af-ZA"/>
              </w:rPr>
              <w:t>;</w:t>
            </w:r>
          </w:p>
          <w:p w:rsidR="0078559D" w:rsidRPr="00041BAD" w:rsidRDefault="0078559D" w:rsidP="00CB0716">
            <w:pPr>
              <w:spacing w:after="0" w:line="240" w:lineRule="auto"/>
              <w:rPr>
                <w:rFonts w:ascii="Times New Roman" w:hAnsi="Times New Roman"/>
                <w:i/>
                <w:iCs/>
                <w:color w:val="000000"/>
              </w:rPr>
            </w:pPr>
            <w:r w:rsidRPr="00041BAD">
              <w:rPr>
                <w:rFonts w:ascii="Times New Roman" w:hAnsi="Times New Roman"/>
                <w:i/>
                <w:iCs/>
                <w:color w:val="000000"/>
              </w:rPr>
              <w:t>- Lưu VT.</w:t>
            </w:r>
          </w:p>
          <w:p w:rsidR="0078559D" w:rsidRPr="00663594" w:rsidRDefault="0078559D" w:rsidP="00CB0716">
            <w:pPr>
              <w:spacing w:after="0" w:line="240" w:lineRule="auto"/>
              <w:rPr>
                <w:rFonts w:ascii="Times New Roman" w:hAnsi="Times New Roman"/>
                <w:color w:val="000000"/>
                <w:sz w:val="26"/>
                <w:szCs w:val="26"/>
              </w:rPr>
            </w:pPr>
          </w:p>
        </w:tc>
        <w:tc>
          <w:tcPr>
            <w:tcW w:w="4397" w:type="dxa"/>
            <w:shd w:val="clear" w:color="auto" w:fill="auto"/>
          </w:tcPr>
          <w:p w:rsidR="009C3A23" w:rsidRDefault="009C3A23" w:rsidP="00CB0716">
            <w:pPr>
              <w:spacing w:after="0" w:line="240" w:lineRule="auto"/>
              <w:jc w:val="center"/>
              <w:rPr>
                <w:rFonts w:ascii="Times New Roman" w:hAnsi="Times New Roman"/>
                <w:b/>
                <w:color w:val="000000"/>
                <w:sz w:val="26"/>
                <w:szCs w:val="26"/>
              </w:rPr>
            </w:pPr>
          </w:p>
          <w:p w:rsidR="0078559D" w:rsidRPr="00663594" w:rsidRDefault="0078559D" w:rsidP="00CB0716">
            <w:pPr>
              <w:spacing w:after="0" w:line="240" w:lineRule="auto"/>
              <w:jc w:val="center"/>
              <w:rPr>
                <w:rFonts w:ascii="Times New Roman" w:hAnsi="Times New Roman"/>
                <w:b/>
                <w:color w:val="000000"/>
                <w:sz w:val="26"/>
                <w:szCs w:val="26"/>
              </w:rPr>
            </w:pPr>
            <w:r w:rsidRPr="00663594">
              <w:rPr>
                <w:rFonts w:ascii="Times New Roman" w:hAnsi="Times New Roman"/>
                <w:b/>
                <w:color w:val="000000"/>
                <w:sz w:val="26"/>
                <w:szCs w:val="26"/>
              </w:rPr>
              <w:t>HIỆU TRƯỞNG</w:t>
            </w:r>
          </w:p>
          <w:p w:rsidR="0078559D" w:rsidRPr="00663594" w:rsidRDefault="0078559D" w:rsidP="00CB0716">
            <w:pPr>
              <w:spacing w:after="0" w:line="240" w:lineRule="auto"/>
              <w:jc w:val="center"/>
              <w:rPr>
                <w:rFonts w:ascii="Times New Roman" w:hAnsi="Times New Roman"/>
                <w:b/>
                <w:color w:val="000000"/>
                <w:sz w:val="26"/>
                <w:szCs w:val="26"/>
              </w:rPr>
            </w:pPr>
          </w:p>
          <w:p w:rsidR="0078559D" w:rsidRDefault="0078559D" w:rsidP="00CB0716">
            <w:pPr>
              <w:spacing w:after="0" w:line="240" w:lineRule="auto"/>
              <w:jc w:val="center"/>
              <w:rPr>
                <w:rFonts w:ascii="Times New Roman" w:hAnsi="Times New Roman"/>
                <w:b/>
                <w:color w:val="000000"/>
                <w:sz w:val="26"/>
                <w:szCs w:val="26"/>
              </w:rPr>
            </w:pPr>
          </w:p>
          <w:p w:rsidR="0078559D" w:rsidRPr="00663594" w:rsidRDefault="0078559D" w:rsidP="00CB0716">
            <w:pPr>
              <w:spacing w:after="0" w:line="240" w:lineRule="auto"/>
              <w:jc w:val="center"/>
              <w:rPr>
                <w:rFonts w:ascii="Times New Roman" w:hAnsi="Times New Roman"/>
                <w:b/>
                <w:color w:val="000000"/>
                <w:sz w:val="26"/>
                <w:szCs w:val="26"/>
              </w:rPr>
            </w:pPr>
          </w:p>
          <w:p w:rsidR="0078559D" w:rsidRPr="00020EA1" w:rsidRDefault="005C6806" w:rsidP="00CB0716">
            <w:pPr>
              <w:spacing w:after="0" w:line="240" w:lineRule="auto"/>
              <w:jc w:val="center"/>
              <w:rPr>
                <w:rFonts w:ascii="Times New Roman" w:hAnsi="Times New Roman"/>
                <w:b/>
                <w:color w:val="000000"/>
                <w:sz w:val="26"/>
                <w:szCs w:val="26"/>
                <w:lang w:val="vi-VN"/>
              </w:rPr>
            </w:pPr>
            <w:r>
              <w:rPr>
                <w:rFonts w:ascii="Times New Roman" w:hAnsi="Times New Roman"/>
                <w:b/>
                <w:color w:val="000000"/>
                <w:sz w:val="26"/>
                <w:szCs w:val="26"/>
              </w:rPr>
              <w:t xml:space="preserve">Hà Văn </w:t>
            </w:r>
            <w:proofErr w:type="spellStart"/>
            <w:r>
              <w:rPr>
                <w:rFonts w:ascii="Times New Roman" w:hAnsi="Times New Roman"/>
                <w:b/>
                <w:color w:val="000000"/>
                <w:sz w:val="26"/>
                <w:szCs w:val="26"/>
              </w:rPr>
              <w:t>Vy</w:t>
            </w:r>
            <w:proofErr w:type="spellEnd"/>
            <w:r w:rsidR="0078559D">
              <w:rPr>
                <w:rFonts w:ascii="Times New Roman" w:hAnsi="Times New Roman"/>
                <w:b/>
                <w:color w:val="000000"/>
                <w:sz w:val="26"/>
                <w:szCs w:val="26"/>
                <w:lang w:val="vi-VN"/>
              </w:rPr>
              <w:t xml:space="preserve"> </w:t>
            </w:r>
          </w:p>
        </w:tc>
      </w:tr>
    </w:tbl>
    <w:p w:rsidR="003E1B80" w:rsidRDefault="009C3A23"/>
    <w:sectPr w:rsidR="003E1B80" w:rsidSect="005C6806">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C0"/>
    <w:rsid w:val="001554A4"/>
    <w:rsid w:val="0016627B"/>
    <w:rsid w:val="002563ED"/>
    <w:rsid w:val="00290B2E"/>
    <w:rsid w:val="00310932"/>
    <w:rsid w:val="00353461"/>
    <w:rsid w:val="00574C2E"/>
    <w:rsid w:val="005C6806"/>
    <w:rsid w:val="0078559D"/>
    <w:rsid w:val="008225C8"/>
    <w:rsid w:val="008F5CC0"/>
    <w:rsid w:val="009C3A23"/>
    <w:rsid w:val="00AC5C1F"/>
    <w:rsid w:val="00B70423"/>
    <w:rsid w:val="00C03E6E"/>
    <w:rsid w:val="00D21D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129C"/>
  <w15:chartTrackingRefBased/>
  <w15:docId w15:val="{7B741F35-08DB-4031-B1A7-3FC13AE8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9D"/>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8559D"/>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8559D"/>
    <w:rPr>
      <w:rFonts w:eastAsia="Times New Roman" w:cs="Times New Roman"/>
      <w:sz w:val="24"/>
      <w:szCs w:val="24"/>
      <w:lang w:val="en-US"/>
    </w:rPr>
  </w:style>
  <w:style w:type="character" w:customStyle="1" w:styleId="Vnbnnidung">
    <w:name w:val="Văn bản nội dung_"/>
    <w:link w:val="Vnbnnidung0"/>
    <w:uiPriority w:val="99"/>
    <w:rsid w:val="0078559D"/>
    <w:rPr>
      <w:rFonts w:cs="Times New Roman"/>
    </w:rPr>
  </w:style>
  <w:style w:type="paragraph" w:customStyle="1" w:styleId="Vnbnnidung0">
    <w:name w:val="Văn bản nội dung"/>
    <w:basedOn w:val="Normal"/>
    <w:link w:val="Vnbnnidung"/>
    <w:uiPriority w:val="99"/>
    <w:rsid w:val="0078559D"/>
    <w:pPr>
      <w:widowControl w:val="0"/>
      <w:spacing w:after="100" w:line="264" w:lineRule="auto"/>
      <w:ind w:firstLine="400"/>
    </w:pPr>
    <w:rPr>
      <w:rFonts w:ascii="Times New Roman" w:eastAsiaTheme="minorHAnsi"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dcterms:created xsi:type="dcterms:W3CDTF">2022-09-21T03:35:00Z</dcterms:created>
  <dcterms:modified xsi:type="dcterms:W3CDTF">2022-09-21T07:58:00Z</dcterms:modified>
</cp:coreProperties>
</file>